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705" w:rsidRDefault="00B40361" w:rsidP="00905705">
      <w:pPr>
        <w:widowControl/>
        <w:spacing w:line="435" w:lineRule="atLeast"/>
        <w:jc w:val="center"/>
        <w:outlineLvl w:val="0"/>
        <w:rPr>
          <w:rFonts w:ascii="宋体" w:eastAsia="宋体" w:hAnsi="宋体" w:cs="Arial"/>
          <w:b/>
          <w:bCs/>
          <w:color w:val="333333"/>
          <w:kern w:val="36"/>
          <w:sz w:val="44"/>
        </w:rPr>
      </w:pPr>
      <w:r>
        <w:rPr>
          <w:rFonts w:ascii="宋体" w:eastAsia="宋体" w:hAnsi="宋体" w:cs="Arial" w:hint="eastAsia"/>
          <w:b/>
          <w:bCs/>
          <w:color w:val="333333"/>
          <w:kern w:val="36"/>
          <w:sz w:val="44"/>
        </w:rPr>
        <w:t>平潭综合实验区房建工程“麒</w:t>
      </w:r>
      <w:r w:rsidRPr="00905705">
        <w:rPr>
          <w:rFonts w:ascii="宋体" w:eastAsia="宋体" w:hAnsi="宋体" w:cs="宋体" w:hint="eastAsia"/>
          <w:b/>
          <w:bCs/>
          <w:color w:val="333333"/>
          <w:kern w:val="0"/>
          <w:sz w:val="44"/>
          <w:szCs w:val="36"/>
        </w:rPr>
        <w:t>麟</w:t>
      </w:r>
      <w:r w:rsidR="00DF38A7" w:rsidRPr="00905705">
        <w:rPr>
          <w:rFonts w:ascii="宋体" w:eastAsia="宋体" w:hAnsi="宋体" w:cs="Arial" w:hint="eastAsia"/>
          <w:b/>
          <w:bCs/>
          <w:color w:val="333333"/>
          <w:kern w:val="36"/>
          <w:sz w:val="44"/>
        </w:rPr>
        <w:t>杯</w:t>
      </w:r>
      <w:r w:rsidR="00DF38A7" w:rsidRPr="00DF38A7">
        <w:rPr>
          <w:rFonts w:ascii="宋体" w:eastAsia="宋体" w:hAnsi="宋体" w:cs="Arial" w:hint="eastAsia"/>
          <w:b/>
          <w:bCs/>
          <w:color w:val="333333"/>
          <w:kern w:val="36"/>
          <w:sz w:val="44"/>
        </w:rPr>
        <w:t>”</w:t>
      </w:r>
    </w:p>
    <w:p w:rsidR="00DF38A7" w:rsidRPr="00DF38A7" w:rsidRDefault="00DF38A7" w:rsidP="00905705">
      <w:pPr>
        <w:widowControl/>
        <w:spacing w:line="435" w:lineRule="atLeast"/>
        <w:jc w:val="center"/>
        <w:outlineLvl w:val="0"/>
        <w:rPr>
          <w:rFonts w:ascii="宋体" w:eastAsia="宋体" w:hAnsi="宋体" w:cs="Arial"/>
          <w:b/>
          <w:bCs/>
          <w:color w:val="333333"/>
          <w:kern w:val="36"/>
          <w:sz w:val="44"/>
        </w:rPr>
      </w:pPr>
      <w:r w:rsidRPr="00DF38A7">
        <w:rPr>
          <w:rFonts w:ascii="宋体" w:eastAsia="宋体" w:hAnsi="宋体" w:cs="Arial" w:hint="eastAsia"/>
          <w:b/>
          <w:bCs/>
          <w:color w:val="333333"/>
          <w:kern w:val="36"/>
          <w:sz w:val="44"/>
        </w:rPr>
        <w:t>优质工程奖评审办法</w:t>
      </w:r>
    </w:p>
    <w:p w:rsidR="00DF38A7" w:rsidRPr="00C73DEE" w:rsidRDefault="00DF38A7" w:rsidP="00DF38A7">
      <w:pPr>
        <w:widowControl/>
        <w:jc w:val="left"/>
        <w:rPr>
          <w:rFonts w:ascii="Arial" w:eastAsia="宋体" w:hAnsi="Arial" w:cs="Arial"/>
          <w:color w:val="333333"/>
          <w:kern w:val="0"/>
          <w:sz w:val="30"/>
          <w:szCs w:val="21"/>
        </w:rPr>
      </w:pPr>
      <w:r w:rsidRPr="00DF38A7">
        <w:rPr>
          <w:rFonts w:ascii="宋体" w:eastAsia="宋体" w:hAnsi="宋体" w:cs="Arial" w:hint="eastAsia"/>
          <w:color w:val="333333"/>
          <w:kern w:val="0"/>
          <w:szCs w:val="21"/>
        </w:rPr>
        <w:t>                                            </w:t>
      </w:r>
      <w:r w:rsidRPr="00DF38A7">
        <w:rPr>
          <w:rFonts w:ascii="宋体" w:eastAsia="宋体" w:hAnsi="宋体" w:cs="Arial" w:hint="eastAsia"/>
          <w:b/>
          <w:bCs/>
          <w:color w:val="333333"/>
          <w:kern w:val="0"/>
          <w:sz w:val="32"/>
        </w:rPr>
        <w:t> </w:t>
      </w:r>
      <w:r w:rsidR="00B40361" w:rsidRPr="00C73DEE">
        <w:rPr>
          <w:rFonts w:ascii="宋体" w:eastAsia="宋体" w:hAnsi="宋体" w:cs="Arial" w:hint="eastAsia"/>
          <w:b/>
          <w:bCs/>
          <w:color w:val="333333"/>
          <w:kern w:val="0"/>
          <w:sz w:val="30"/>
        </w:rPr>
        <w:t xml:space="preserve">      </w:t>
      </w:r>
      <w:r w:rsidRPr="00C73DEE">
        <w:rPr>
          <w:rFonts w:ascii="宋体" w:eastAsia="宋体" w:hAnsi="宋体" w:cs="Arial" w:hint="eastAsia"/>
          <w:b/>
          <w:bCs/>
          <w:color w:val="333333"/>
          <w:kern w:val="0"/>
          <w:sz w:val="30"/>
        </w:rPr>
        <w:t>第一章  总  则</w:t>
      </w:r>
    </w:p>
    <w:p w:rsidR="00E64A82" w:rsidRPr="00B90411" w:rsidRDefault="00DF38A7" w:rsidP="00E64A82">
      <w:pPr>
        <w:widowControl/>
        <w:spacing w:before="75" w:after="75"/>
        <w:jc w:val="center"/>
        <w:outlineLvl w:val="0"/>
        <w:rPr>
          <w:rFonts w:ascii="宋体" w:hAnsi="宋体" w:cs="宋体"/>
          <w:kern w:val="0"/>
          <w:sz w:val="24"/>
          <w:szCs w:val="24"/>
        </w:rPr>
      </w:pPr>
      <w:r w:rsidRPr="00C73DEE">
        <w:rPr>
          <w:rFonts w:ascii="宋体" w:eastAsia="宋体" w:hAnsi="宋体" w:cs="Arial" w:hint="eastAsia"/>
          <w:b/>
          <w:bCs/>
          <w:color w:val="333333"/>
          <w:kern w:val="0"/>
          <w:sz w:val="30"/>
        </w:rPr>
        <w:t>  第一条 </w:t>
      </w:r>
      <w:r w:rsidR="00FA1E1A" w:rsidRPr="00E64A82">
        <w:rPr>
          <w:rFonts w:ascii="宋体" w:eastAsia="宋体" w:hAnsi="宋体"/>
          <w:color w:val="000000"/>
          <w:sz w:val="28"/>
          <w:szCs w:val="28"/>
        </w:rPr>
        <w:t>为规范</w:t>
      </w:r>
      <w:r w:rsidR="00251108" w:rsidRPr="00E64A82">
        <w:rPr>
          <w:rFonts w:ascii="宋体" w:eastAsia="宋体" w:hAnsi="宋体" w:cs="Arial" w:hint="eastAsia"/>
          <w:b/>
          <w:bCs/>
          <w:color w:val="333333"/>
          <w:kern w:val="0"/>
          <w:sz w:val="28"/>
          <w:szCs w:val="28"/>
        </w:rPr>
        <w:t>“</w:t>
      </w:r>
      <w:r w:rsidR="00251108" w:rsidRPr="00E64A82">
        <w:rPr>
          <w:rFonts w:ascii="宋体" w:eastAsia="宋体" w:hAnsi="宋体"/>
          <w:color w:val="000000"/>
          <w:sz w:val="28"/>
          <w:szCs w:val="28"/>
        </w:rPr>
        <w:t>麒麟</w:t>
      </w:r>
      <w:r w:rsidR="00251108" w:rsidRPr="00E64A82">
        <w:rPr>
          <w:rFonts w:ascii="宋体" w:eastAsia="宋体" w:hAnsi="宋体" w:cs="Arial" w:hint="eastAsia"/>
          <w:color w:val="333333"/>
          <w:kern w:val="0"/>
          <w:sz w:val="28"/>
          <w:szCs w:val="28"/>
        </w:rPr>
        <w:t>杯</w:t>
      </w:r>
      <w:r w:rsidR="00251108" w:rsidRPr="00E64A82">
        <w:rPr>
          <w:rFonts w:ascii="宋体" w:eastAsia="宋体" w:hAnsi="宋体" w:cs="Arial" w:hint="eastAsia"/>
          <w:b/>
          <w:bCs/>
          <w:color w:val="333333"/>
          <w:kern w:val="0"/>
          <w:sz w:val="28"/>
          <w:szCs w:val="28"/>
        </w:rPr>
        <w:t>”</w:t>
      </w:r>
      <w:r w:rsidR="00FA1E1A" w:rsidRPr="00E64A82">
        <w:rPr>
          <w:rFonts w:ascii="宋体" w:eastAsia="宋体" w:hAnsi="宋体"/>
          <w:color w:val="000000"/>
          <w:sz w:val="28"/>
          <w:szCs w:val="28"/>
        </w:rPr>
        <w:t>优质工程奖评审活动，推进工程创优，加快行业技术创新，稳步提高我区</w:t>
      </w:r>
      <w:r w:rsidR="00FA1E1A" w:rsidRPr="00E64A82">
        <w:rPr>
          <w:rFonts w:ascii="宋体" w:eastAsia="宋体" w:hAnsi="宋体" w:hint="eastAsia"/>
          <w:color w:val="000000"/>
          <w:sz w:val="28"/>
          <w:szCs w:val="28"/>
        </w:rPr>
        <w:t>建筑</w:t>
      </w:r>
      <w:r w:rsidR="00FA1E1A" w:rsidRPr="00E64A82">
        <w:rPr>
          <w:rFonts w:ascii="宋体" w:eastAsia="宋体" w:hAnsi="宋体"/>
          <w:color w:val="000000"/>
          <w:sz w:val="28"/>
          <w:szCs w:val="28"/>
        </w:rPr>
        <w:t>工程质量水平，</w:t>
      </w:r>
      <w:r w:rsidRPr="00E64A82">
        <w:rPr>
          <w:rFonts w:ascii="宋体" w:eastAsia="宋体" w:hAnsi="宋体" w:cs="Arial" w:hint="eastAsia"/>
          <w:color w:val="333333"/>
          <w:kern w:val="0"/>
          <w:sz w:val="28"/>
          <w:szCs w:val="28"/>
        </w:rPr>
        <w:t>依据</w:t>
      </w:r>
      <w:bookmarkStart w:id="0" w:name="_GoBack"/>
      <w:bookmarkEnd w:id="0"/>
    </w:p>
    <w:p w:rsidR="00DF38A7" w:rsidRPr="00E64A82" w:rsidRDefault="00E64A82" w:rsidP="00E64A82">
      <w:pPr>
        <w:widowControl/>
        <w:spacing w:before="75" w:after="75"/>
        <w:jc w:val="left"/>
        <w:outlineLvl w:val="0"/>
        <w:rPr>
          <w:rFonts w:ascii="宋体" w:eastAsia="宋体" w:hAnsi="宋体" w:cs="宋体"/>
          <w:kern w:val="36"/>
          <w:sz w:val="28"/>
          <w:szCs w:val="28"/>
        </w:rPr>
      </w:pPr>
      <w:r w:rsidRPr="00E64A82">
        <w:rPr>
          <w:rFonts w:ascii="宋体" w:eastAsia="宋体" w:hAnsi="宋体" w:cs="宋体"/>
          <w:kern w:val="36"/>
          <w:sz w:val="28"/>
          <w:szCs w:val="28"/>
        </w:rPr>
        <w:t>《</w:t>
      </w:r>
      <w:r w:rsidR="008920D6" w:rsidRPr="00B90411">
        <w:rPr>
          <w:rFonts w:ascii="宋体" w:hAnsi="宋体" w:cs="宋体"/>
          <w:kern w:val="36"/>
          <w:sz w:val="27"/>
          <w:szCs w:val="27"/>
        </w:rPr>
        <w:t>关于印发</w:t>
      </w:r>
      <w:r w:rsidR="008920D6">
        <w:rPr>
          <w:rFonts w:ascii="宋体" w:hAnsi="宋体" w:cs="宋体" w:hint="eastAsia"/>
          <w:kern w:val="36"/>
          <w:sz w:val="27"/>
          <w:szCs w:val="27"/>
        </w:rPr>
        <w:t>&lt;</w:t>
      </w:r>
      <w:r w:rsidRPr="00E64A82">
        <w:rPr>
          <w:rFonts w:ascii="宋体" w:eastAsia="宋体" w:hAnsi="宋体" w:cs="宋体"/>
          <w:kern w:val="36"/>
          <w:sz w:val="28"/>
          <w:szCs w:val="28"/>
        </w:rPr>
        <w:t>福建省建设工程省级优质工程</w:t>
      </w:r>
      <w:r>
        <w:rPr>
          <w:rFonts w:ascii="宋体" w:eastAsia="宋体" w:hAnsi="宋体" w:cs="宋体"/>
          <w:kern w:val="36"/>
          <w:sz w:val="28"/>
          <w:szCs w:val="28"/>
        </w:rPr>
        <w:t xml:space="preserve"> </w:t>
      </w:r>
      <w:r w:rsidR="008920D6">
        <w:rPr>
          <w:rFonts w:ascii="宋体" w:eastAsia="宋体" w:hAnsi="宋体" w:cs="宋体"/>
          <w:kern w:val="36"/>
          <w:sz w:val="28"/>
          <w:szCs w:val="28"/>
        </w:rPr>
        <w:t>（闽江杯）评定办法及评定细则</w:t>
      </w:r>
      <w:r w:rsidR="008920D6">
        <w:rPr>
          <w:rFonts w:ascii="宋体" w:eastAsia="宋体" w:hAnsi="宋体" w:cs="宋体" w:hint="eastAsia"/>
          <w:kern w:val="36"/>
          <w:sz w:val="28"/>
          <w:szCs w:val="28"/>
        </w:rPr>
        <w:t>&gt;</w:t>
      </w:r>
      <w:r w:rsidRPr="00E64A82">
        <w:rPr>
          <w:rFonts w:ascii="宋体" w:eastAsia="宋体" w:hAnsi="宋体" w:cs="宋体"/>
          <w:kern w:val="36"/>
          <w:sz w:val="28"/>
          <w:szCs w:val="28"/>
        </w:rPr>
        <w:t>的通知</w:t>
      </w:r>
      <w:r w:rsidR="008920D6">
        <w:rPr>
          <w:rFonts w:ascii="宋体" w:eastAsia="宋体" w:hAnsi="宋体" w:cs="宋体"/>
          <w:kern w:val="36"/>
          <w:sz w:val="28"/>
          <w:szCs w:val="28"/>
        </w:rPr>
        <w:t>》</w:t>
      </w:r>
      <w:r w:rsidRPr="00E64A82">
        <w:rPr>
          <w:rFonts w:ascii="宋体" w:eastAsia="宋体" w:hAnsi="宋体" w:cs="宋体" w:hint="eastAsia"/>
          <w:kern w:val="36"/>
          <w:sz w:val="28"/>
          <w:szCs w:val="28"/>
        </w:rPr>
        <w:t>（</w:t>
      </w:r>
      <w:r w:rsidRPr="00E64A82">
        <w:rPr>
          <w:rFonts w:ascii="宋体" w:eastAsia="宋体" w:hAnsi="宋体" w:cs="宋体" w:hint="eastAsia"/>
          <w:kern w:val="0"/>
          <w:sz w:val="28"/>
          <w:szCs w:val="28"/>
        </w:rPr>
        <w:t>闽建质安协[2021]51号）</w:t>
      </w:r>
      <w:r w:rsidR="00DF38A7" w:rsidRPr="00C73DEE">
        <w:rPr>
          <w:rFonts w:ascii="宋体" w:eastAsia="宋体" w:hAnsi="宋体" w:cs="Arial" w:hint="eastAsia"/>
          <w:color w:val="333333"/>
          <w:kern w:val="0"/>
          <w:sz w:val="28"/>
          <w:szCs w:val="29"/>
        </w:rPr>
        <w:t>等文件精神，制定本办法。</w:t>
      </w:r>
    </w:p>
    <w:p w:rsidR="00DF38A7" w:rsidRPr="00C73DEE" w:rsidRDefault="00DF38A7" w:rsidP="00DF38A7">
      <w:pPr>
        <w:widowControl/>
        <w:spacing w:line="600" w:lineRule="atLeast"/>
        <w:ind w:firstLine="555"/>
        <w:jc w:val="left"/>
        <w:rPr>
          <w:rFonts w:ascii="Arial" w:eastAsia="宋体" w:hAnsi="Arial" w:cs="Arial"/>
          <w:color w:val="333333"/>
          <w:kern w:val="0"/>
          <w:sz w:val="28"/>
          <w:szCs w:val="21"/>
        </w:rPr>
      </w:pPr>
      <w:r w:rsidRPr="00C73DEE">
        <w:rPr>
          <w:rFonts w:ascii="宋体" w:eastAsia="宋体" w:hAnsi="宋体" w:cs="Arial" w:hint="eastAsia"/>
          <w:b/>
          <w:bCs/>
          <w:color w:val="333333"/>
          <w:kern w:val="0"/>
          <w:sz w:val="30"/>
        </w:rPr>
        <w:t>第二条 </w:t>
      </w:r>
      <w:r w:rsidRPr="00C73DEE">
        <w:rPr>
          <w:rFonts w:ascii="宋体" w:eastAsia="宋体" w:hAnsi="宋体" w:cs="Arial" w:hint="eastAsia"/>
          <w:b/>
          <w:bCs/>
          <w:color w:val="333333"/>
          <w:kern w:val="0"/>
          <w:sz w:val="28"/>
        </w:rPr>
        <w:t>“</w:t>
      </w:r>
      <w:r w:rsidR="00251108" w:rsidRPr="00C73DEE">
        <w:rPr>
          <w:rFonts w:eastAsia="宋体"/>
          <w:color w:val="000000"/>
          <w:sz w:val="28"/>
        </w:rPr>
        <w:t>麒麟</w:t>
      </w:r>
      <w:r w:rsidRPr="00C73DEE">
        <w:rPr>
          <w:rFonts w:ascii="宋体" w:eastAsia="宋体" w:hAnsi="宋体" w:cs="Arial" w:hint="eastAsia"/>
          <w:color w:val="333333"/>
          <w:kern w:val="0"/>
          <w:sz w:val="28"/>
          <w:szCs w:val="29"/>
        </w:rPr>
        <w:t>杯</w:t>
      </w:r>
      <w:r w:rsidRPr="00C73DEE">
        <w:rPr>
          <w:rFonts w:ascii="宋体" w:eastAsia="宋体" w:hAnsi="宋体" w:cs="Arial" w:hint="eastAsia"/>
          <w:b/>
          <w:bCs/>
          <w:color w:val="333333"/>
          <w:kern w:val="0"/>
          <w:sz w:val="28"/>
        </w:rPr>
        <w:t>”</w:t>
      </w:r>
      <w:r w:rsidRPr="00C73DEE">
        <w:rPr>
          <w:rFonts w:ascii="宋体" w:eastAsia="宋体" w:hAnsi="宋体" w:cs="Arial" w:hint="eastAsia"/>
          <w:color w:val="333333"/>
          <w:kern w:val="0"/>
          <w:sz w:val="28"/>
          <w:szCs w:val="29"/>
        </w:rPr>
        <w:t>是</w:t>
      </w:r>
      <w:r w:rsidR="00251108" w:rsidRPr="00C73DEE">
        <w:rPr>
          <w:rFonts w:eastAsia="宋体"/>
          <w:color w:val="000000"/>
          <w:sz w:val="28"/>
          <w:szCs w:val="28"/>
        </w:rPr>
        <w:t>平潭</w:t>
      </w:r>
      <w:r w:rsidR="00251108" w:rsidRPr="00C73DEE">
        <w:rPr>
          <w:rFonts w:eastAsia="宋体" w:hint="eastAsia"/>
          <w:color w:val="000000"/>
          <w:sz w:val="28"/>
          <w:szCs w:val="28"/>
        </w:rPr>
        <w:t>综合</w:t>
      </w:r>
      <w:r w:rsidR="00251108" w:rsidRPr="00C73DEE">
        <w:rPr>
          <w:rFonts w:eastAsia="宋体"/>
          <w:color w:val="000000"/>
          <w:sz w:val="28"/>
          <w:szCs w:val="28"/>
        </w:rPr>
        <w:t>实验区建筑工程质量最高荣誉奖。</w:t>
      </w:r>
      <w:r w:rsidR="00251108" w:rsidRPr="00C73DEE">
        <w:rPr>
          <w:rFonts w:ascii="宋体" w:eastAsia="宋体" w:hAnsi="宋体" w:cs="Arial" w:hint="eastAsia"/>
          <w:color w:val="333333"/>
          <w:kern w:val="0"/>
          <w:sz w:val="28"/>
          <w:szCs w:val="29"/>
        </w:rPr>
        <w:t>创建“</w:t>
      </w:r>
      <w:r w:rsidR="00251108" w:rsidRPr="00C73DEE">
        <w:rPr>
          <w:rFonts w:eastAsia="宋体"/>
          <w:color w:val="000000"/>
          <w:sz w:val="28"/>
        </w:rPr>
        <w:t>麒麟</w:t>
      </w:r>
      <w:r w:rsidRPr="00C73DEE">
        <w:rPr>
          <w:rFonts w:ascii="宋体" w:eastAsia="宋体" w:hAnsi="宋体" w:cs="Arial" w:hint="eastAsia"/>
          <w:color w:val="333333"/>
          <w:kern w:val="0"/>
          <w:sz w:val="28"/>
          <w:szCs w:val="29"/>
        </w:rPr>
        <w:t>杯</w:t>
      </w:r>
      <w:r w:rsidR="00251108" w:rsidRPr="00C73DEE">
        <w:rPr>
          <w:rFonts w:ascii="宋体" w:eastAsia="宋体" w:hAnsi="宋体" w:cs="Arial" w:hint="eastAsia"/>
          <w:color w:val="333333"/>
          <w:kern w:val="0"/>
          <w:sz w:val="28"/>
          <w:szCs w:val="29"/>
        </w:rPr>
        <w:t>”优质工程（以下简称“创优工程”）活动，由</w:t>
      </w:r>
      <w:r w:rsidR="00251108" w:rsidRPr="00C73DEE">
        <w:rPr>
          <w:rFonts w:eastAsia="宋体"/>
          <w:color w:val="000000"/>
          <w:sz w:val="28"/>
          <w:szCs w:val="28"/>
        </w:rPr>
        <w:t>平潭</w:t>
      </w:r>
      <w:r w:rsidR="00251108" w:rsidRPr="00C73DEE">
        <w:rPr>
          <w:rFonts w:eastAsia="宋体" w:hint="eastAsia"/>
          <w:color w:val="000000"/>
          <w:sz w:val="28"/>
          <w:szCs w:val="28"/>
        </w:rPr>
        <w:t>综合</w:t>
      </w:r>
      <w:r w:rsidR="00251108" w:rsidRPr="00C73DEE">
        <w:rPr>
          <w:rFonts w:eastAsia="宋体"/>
          <w:color w:val="000000"/>
          <w:sz w:val="28"/>
          <w:szCs w:val="28"/>
        </w:rPr>
        <w:t>实验区建筑</w:t>
      </w:r>
      <w:r w:rsidR="00251108" w:rsidRPr="00C73DEE">
        <w:rPr>
          <w:rFonts w:ascii="宋体" w:eastAsia="宋体" w:hAnsi="宋体" w:cs="Arial" w:hint="eastAsia"/>
          <w:color w:val="333333"/>
          <w:kern w:val="0"/>
          <w:sz w:val="28"/>
          <w:szCs w:val="29"/>
        </w:rPr>
        <w:t>行业协会</w:t>
      </w:r>
      <w:r w:rsidR="003D0654" w:rsidRPr="00C73DEE">
        <w:rPr>
          <w:rFonts w:ascii="宋体" w:eastAsia="宋体" w:hAnsi="宋体" w:cs="Arial" w:hint="eastAsia"/>
          <w:color w:val="333333"/>
          <w:kern w:val="0"/>
          <w:sz w:val="28"/>
          <w:szCs w:val="29"/>
        </w:rPr>
        <w:t>（</w:t>
      </w:r>
      <w:r w:rsidR="00C73DEE" w:rsidRPr="00C73DEE">
        <w:rPr>
          <w:rFonts w:ascii="宋体" w:eastAsia="宋体" w:hAnsi="宋体" w:cs="Arial" w:hint="eastAsia"/>
          <w:color w:val="333333"/>
          <w:kern w:val="0"/>
          <w:sz w:val="28"/>
          <w:szCs w:val="29"/>
        </w:rPr>
        <w:t>以</w:t>
      </w:r>
      <w:r w:rsidR="003D0654" w:rsidRPr="00C73DEE">
        <w:rPr>
          <w:rFonts w:ascii="宋体" w:eastAsia="宋体" w:hAnsi="宋体" w:cs="Arial" w:hint="eastAsia"/>
          <w:color w:val="333333"/>
          <w:kern w:val="0"/>
          <w:sz w:val="28"/>
          <w:szCs w:val="29"/>
        </w:rPr>
        <w:t>下</w:t>
      </w:r>
      <w:r w:rsidR="00C73DEE" w:rsidRPr="00C73DEE">
        <w:rPr>
          <w:rFonts w:ascii="宋体" w:eastAsia="宋体" w:hAnsi="宋体" w:cs="Arial" w:hint="eastAsia"/>
          <w:color w:val="333333"/>
          <w:kern w:val="0"/>
          <w:sz w:val="28"/>
          <w:szCs w:val="29"/>
        </w:rPr>
        <w:t>简称“</w:t>
      </w:r>
      <w:r w:rsidR="00251108" w:rsidRPr="00C73DEE">
        <w:rPr>
          <w:rFonts w:ascii="宋体" w:eastAsia="宋体" w:hAnsi="宋体" w:cs="Arial" w:hint="eastAsia"/>
          <w:color w:val="333333"/>
          <w:kern w:val="0"/>
          <w:sz w:val="28"/>
          <w:szCs w:val="29"/>
        </w:rPr>
        <w:t>平潭建协</w:t>
      </w:r>
      <w:r w:rsidR="00251108" w:rsidRPr="00C73DEE">
        <w:rPr>
          <w:rFonts w:ascii="宋体" w:eastAsia="宋体" w:hAnsi="宋体" w:cs="Arial"/>
          <w:color w:val="333333"/>
          <w:kern w:val="0"/>
          <w:sz w:val="28"/>
          <w:szCs w:val="29"/>
        </w:rPr>
        <w:t>”）</w:t>
      </w:r>
      <w:r w:rsidR="00ED2AB2" w:rsidRPr="00ED2AB2">
        <w:rPr>
          <w:rFonts w:hint="eastAsia"/>
          <w:color w:val="333333"/>
          <w:sz w:val="29"/>
          <w:szCs w:val="29"/>
        </w:rPr>
        <w:t xml:space="preserve"> </w:t>
      </w:r>
      <w:r w:rsidR="00ED2AB2">
        <w:rPr>
          <w:rFonts w:hint="eastAsia"/>
          <w:color w:val="333333"/>
          <w:sz w:val="29"/>
          <w:szCs w:val="29"/>
        </w:rPr>
        <w:t>组织实施</w:t>
      </w:r>
      <w:r w:rsidR="00C73DEE" w:rsidRPr="00C73DEE">
        <w:rPr>
          <w:rFonts w:ascii="宋体" w:eastAsia="宋体" w:hAnsi="宋体" w:cs="Arial" w:hint="eastAsia"/>
          <w:color w:val="333333"/>
          <w:kern w:val="0"/>
          <w:sz w:val="28"/>
          <w:szCs w:val="29"/>
        </w:rPr>
        <w:t>。凡在我</w:t>
      </w:r>
      <w:r w:rsidRPr="00C73DEE">
        <w:rPr>
          <w:rFonts w:ascii="宋体" w:eastAsia="宋体" w:hAnsi="宋体" w:cs="Arial" w:hint="eastAsia"/>
          <w:color w:val="333333"/>
          <w:kern w:val="0"/>
          <w:sz w:val="28"/>
          <w:szCs w:val="29"/>
        </w:rPr>
        <w:t>区内符合本办法所规定申报条件的建设工程，均可向</w:t>
      </w:r>
      <w:r w:rsidR="00ED2AB2" w:rsidRPr="00C73DEE">
        <w:rPr>
          <w:rFonts w:ascii="宋体" w:eastAsia="宋体" w:hAnsi="宋体" w:cs="Arial" w:hint="eastAsia"/>
          <w:color w:val="333333"/>
          <w:kern w:val="0"/>
          <w:sz w:val="28"/>
          <w:szCs w:val="29"/>
        </w:rPr>
        <w:t>平潭建协</w:t>
      </w:r>
      <w:r w:rsidRPr="00C73DEE">
        <w:rPr>
          <w:rFonts w:ascii="宋体" w:eastAsia="宋体" w:hAnsi="宋体" w:cs="Arial" w:hint="eastAsia"/>
          <w:color w:val="333333"/>
          <w:kern w:val="0"/>
          <w:sz w:val="28"/>
          <w:szCs w:val="29"/>
        </w:rPr>
        <w:t>申请参加创优工程活动。创优工程应由具备独立法人的施工总承包企业负责申报。由</w:t>
      </w:r>
      <w:r w:rsidR="00ED2AB2" w:rsidRPr="00C73DEE">
        <w:rPr>
          <w:rFonts w:ascii="宋体" w:eastAsia="宋体" w:hAnsi="宋体" w:cs="Arial" w:hint="eastAsia"/>
          <w:color w:val="333333"/>
          <w:kern w:val="0"/>
          <w:sz w:val="28"/>
          <w:szCs w:val="29"/>
        </w:rPr>
        <w:t>平潭建协</w:t>
      </w:r>
      <w:r w:rsidR="00ED2AB2">
        <w:rPr>
          <w:rFonts w:ascii="宋体" w:eastAsia="宋体" w:hAnsi="宋体" w:cs="Arial" w:hint="eastAsia"/>
          <w:color w:val="333333"/>
          <w:kern w:val="0"/>
          <w:sz w:val="28"/>
          <w:szCs w:val="29"/>
        </w:rPr>
        <w:t>负责组织核查与评审，并将评审结果书面上报</w:t>
      </w:r>
      <w:r w:rsidRPr="00C73DEE">
        <w:rPr>
          <w:rFonts w:ascii="宋体" w:eastAsia="宋体" w:hAnsi="宋体" w:cs="Arial" w:hint="eastAsia"/>
          <w:color w:val="333333"/>
          <w:kern w:val="0"/>
          <w:sz w:val="28"/>
          <w:szCs w:val="29"/>
        </w:rPr>
        <w:t>建设行政主管部门备案。</w:t>
      </w:r>
    </w:p>
    <w:p w:rsidR="00DF38A7" w:rsidRPr="00C73DEE" w:rsidRDefault="00905705" w:rsidP="00DF38A7">
      <w:pPr>
        <w:widowControl/>
        <w:spacing w:line="600" w:lineRule="atLeast"/>
        <w:jc w:val="left"/>
        <w:rPr>
          <w:rFonts w:ascii="Arial" w:eastAsia="宋体" w:hAnsi="Arial" w:cs="Arial"/>
          <w:color w:val="333333"/>
          <w:kern w:val="0"/>
          <w:sz w:val="30"/>
          <w:szCs w:val="21"/>
        </w:rPr>
      </w:pPr>
      <w:r w:rsidRPr="00C73DEE">
        <w:rPr>
          <w:rFonts w:ascii="宋体" w:eastAsia="宋体" w:hAnsi="宋体" w:cs="Arial" w:hint="eastAsia"/>
          <w:b/>
          <w:bCs/>
          <w:color w:val="333333"/>
          <w:kern w:val="0"/>
          <w:sz w:val="30"/>
        </w:rPr>
        <w:t>  </w:t>
      </w:r>
      <w:r w:rsidR="00DF38A7" w:rsidRPr="00C73DEE">
        <w:rPr>
          <w:rFonts w:ascii="宋体" w:eastAsia="宋体" w:hAnsi="宋体" w:cs="Arial" w:hint="eastAsia"/>
          <w:b/>
          <w:bCs/>
          <w:color w:val="333333"/>
          <w:kern w:val="0"/>
          <w:sz w:val="30"/>
        </w:rPr>
        <w:t>第三条 </w:t>
      </w:r>
      <w:r w:rsidR="00DF38A7" w:rsidRPr="00C73DEE">
        <w:rPr>
          <w:rFonts w:ascii="宋体" w:eastAsia="宋体" w:hAnsi="宋体" w:cs="Arial" w:hint="eastAsia"/>
          <w:color w:val="333333"/>
          <w:kern w:val="0"/>
          <w:sz w:val="28"/>
          <w:szCs w:val="29"/>
        </w:rPr>
        <w:t>创优工程活动实行“公开、公正、公平”和“自愿申报、择优推荐”的原则。</w:t>
      </w:r>
    </w:p>
    <w:p w:rsidR="00DF38A7" w:rsidRPr="00C73DEE" w:rsidRDefault="00905705" w:rsidP="00DF38A7">
      <w:pPr>
        <w:widowControl/>
        <w:spacing w:line="600" w:lineRule="atLeast"/>
        <w:jc w:val="left"/>
        <w:rPr>
          <w:rFonts w:ascii="Arial" w:eastAsia="宋体" w:hAnsi="Arial" w:cs="Arial"/>
          <w:color w:val="333333"/>
          <w:kern w:val="0"/>
          <w:sz w:val="28"/>
          <w:szCs w:val="21"/>
        </w:rPr>
      </w:pPr>
      <w:r w:rsidRPr="00C73DEE">
        <w:rPr>
          <w:rFonts w:ascii="宋体" w:eastAsia="宋体" w:hAnsi="宋体" w:cs="Arial" w:hint="eastAsia"/>
          <w:b/>
          <w:bCs/>
          <w:color w:val="333333"/>
          <w:kern w:val="0"/>
          <w:sz w:val="30"/>
        </w:rPr>
        <w:t>  </w:t>
      </w:r>
      <w:r w:rsidR="00DF38A7" w:rsidRPr="00C73DEE">
        <w:rPr>
          <w:rFonts w:ascii="宋体" w:eastAsia="宋体" w:hAnsi="宋体" w:cs="Arial" w:hint="eastAsia"/>
          <w:b/>
          <w:bCs/>
          <w:color w:val="333333"/>
          <w:kern w:val="0"/>
          <w:sz w:val="30"/>
        </w:rPr>
        <w:t>第四条</w:t>
      </w:r>
      <w:r w:rsidR="00DF38A7" w:rsidRPr="00C73DEE">
        <w:rPr>
          <w:rFonts w:ascii="宋体" w:eastAsia="宋体" w:hAnsi="宋体" w:cs="Arial" w:hint="eastAsia"/>
          <w:color w:val="333333"/>
          <w:kern w:val="0"/>
          <w:sz w:val="30"/>
          <w:szCs w:val="29"/>
        </w:rPr>
        <w:t> </w:t>
      </w:r>
      <w:r w:rsidR="00ED2AB2" w:rsidRPr="00C73DEE">
        <w:rPr>
          <w:rFonts w:ascii="宋体" w:eastAsia="宋体" w:hAnsi="宋体" w:cs="Arial" w:hint="eastAsia"/>
          <w:color w:val="333333"/>
          <w:kern w:val="0"/>
          <w:sz w:val="28"/>
          <w:szCs w:val="29"/>
        </w:rPr>
        <w:t>创</w:t>
      </w:r>
      <w:r w:rsidR="00DF38A7" w:rsidRPr="00C73DEE">
        <w:rPr>
          <w:rFonts w:ascii="宋体" w:eastAsia="宋体" w:hAnsi="宋体" w:cs="Arial" w:hint="eastAsia"/>
          <w:color w:val="333333"/>
          <w:kern w:val="0"/>
          <w:sz w:val="28"/>
          <w:szCs w:val="29"/>
        </w:rPr>
        <w:t>优工程项目应严格执行《建筑工程施工质量评价标准》，施工企业要积极开展创优工程活动，做到选好项目，精心策划，制定具有针对性、操作性、指导性的创优计划书，通过应用住建部“建筑业十项新技术”、“四新”、QC小组活动、BIM技术</w:t>
      </w:r>
      <w:r w:rsidR="00ED2AB2">
        <w:rPr>
          <w:rFonts w:ascii="宋体" w:eastAsia="宋体" w:hAnsi="宋体" w:cs="Arial" w:hint="eastAsia"/>
          <w:color w:val="333333"/>
          <w:kern w:val="0"/>
          <w:sz w:val="28"/>
          <w:szCs w:val="29"/>
        </w:rPr>
        <w:t>等先进技术和</w:t>
      </w:r>
      <w:r w:rsidR="00ED2AB2">
        <w:rPr>
          <w:rFonts w:ascii="宋体" w:eastAsia="宋体" w:hAnsi="宋体" w:cs="Arial" w:hint="eastAsia"/>
          <w:color w:val="333333"/>
          <w:kern w:val="0"/>
          <w:sz w:val="28"/>
          <w:szCs w:val="29"/>
        </w:rPr>
        <w:lastRenderedPageBreak/>
        <w:t>管理，强化创优措施和质量管理，创建精品工程，推进我区</w:t>
      </w:r>
      <w:r w:rsidR="00DF38A7" w:rsidRPr="00C73DEE">
        <w:rPr>
          <w:rFonts w:ascii="宋体" w:eastAsia="宋体" w:hAnsi="宋体" w:cs="Arial" w:hint="eastAsia"/>
          <w:color w:val="333333"/>
          <w:kern w:val="0"/>
          <w:sz w:val="28"/>
          <w:szCs w:val="29"/>
        </w:rPr>
        <w:t>工程创优健康发展。</w:t>
      </w:r>
      <w:r w:rsidR="00DF38A7" w:rsidRPr="00C73DEE">
        <w:rPr>
          <w:rFonts w:ascii="宋体" w:eastAsia="宋体" w:hAnsi="宋体" w:cs="Arial" w:hint="eastAsia"/>
          <w:b/>
          <w:bCs/>
          <w:color w:val="333333"/>
          <w:kern w:val="0"/>
          <w:sz w:val="28"/>
        </w:rPr>
        <w:t>  </w:t>
      </w:r>
    </w:p>
    <w:p w:rsidR="00DF38A7" w:rsidRPr="00C73DEE" w:rsidRDefault="00DF38A7" w:rsidP="00C73DEE">
      <w:pPr>
        <w:widowControl/>
        <w:spacing w:line="600" w:lineRule="atLeast"/>
        <w:ind w:firstLineChars="745" w:firstLine="2244"/>
        <w:jc w:val="left"/>
        <w:rPr>
          <w:rFonts w:ascii="Arial" w:eastAsia="宋体" w:hAnsi="Arial" w:cs="Arial"/>
          <w:color w:val="333333"/>
          <w:kern w:val="0"/>
          <w:sz w:val="30"/>
          <w:szCs w:val="21"/>
        </w:rPr>
      </w:pPr>
      <w:r w:rsidRPr="00C73DEE">
        <w:rPr>
          <w:rFonts w:ascii="宋体" w:eastAsia="宋体" w:hAnsi="宋体" w:cs="Arial" w:hint="eastAsia"/>
          <w:b/>
          <w:bCs/>
          <w:color w:val="333333"/>
          <w:kern w:val="0"/>
          <w:sz w:val="30"/>
        </w:rPr>
        <w:t>第二章 施工申报条件</w:t>
      </w:r>
    </w:p>
    <w:p w:rsidR="00DF38A7" w:rsidRPr="00C73DEE" w:rsidRDefault="00DF38A7" w:rsidP="00DF38A7">
      <w:pPr>
        <w:widowControl/>
        <w:spacing w:line="600" w:lineRule="atLeast"/>
        <w:ind w:firstLine="555"/>
        <w:jc w:val="left"/>
        <w:rPr>
          <w:rFonts w:ascii="Arial" w:eastAsia="宋体" w:hAnsi="Arial" w:cs="Arial"/>
          <w:color w:val="333333"/>
          <w:kern w:val="0"/>
          <w:sz w:val="28"/>
          <w:szCs w:val="21"/>
        </w:rPr>
      </w:pPr>
      <w:r w:rsidRPr="00C73DEE">
        <w:rPr>
          <w:rFonts w:ascii="宋体" w:eastAsia="宋体" w:hAnsi="宋体" w:cs="Arial" w:hint="eastAsia"/>
          <w:b/>
          <w:bCs/>
          <w:color w:val="333333"/>
          <w:kern w:val="0"/>
          <w:sz w:val="30"/>
        </w:rPr>
        <w:t>第五条</w:t>
      </w:r>
      <w:r w:rsidRPr="00C73DEE">
        <w:rPr>
          <w:rFonts w:ascii="宋体" w:eastAsia="宋体" w:hAnsi="宋体" w:cs="Arial" w:hint="eastAsia"/>
          <w:color w:val="333333"/>
          <w:kern w:val="0"/>
          <w:sz w:val="30"/>
          <w:szCs w:val="29"/>
        </w:rPr>
        <w:t> </w:t>
      </w:r>
      <w:r w:rsidRPr="00C73DEE">
        <w:rPr>
          <w:rFonts w:ascii="宋体" w:eastAsia="宋体" w:hAnsi="宋体" w:cs="Arial" w:hint="eastAsia"/>
          <w:color w:val="333333"/>
          <w:kern w:val="0"/>
          <w:sz w:val="28"/>
          <w:szCs w:val="29"/>
        </w:rPr>
        <w:t>创优工程申报时应提供《建筑工程施工许可证》，或职能部门已介入质量、安全监督的批文。房屋建筑计划创优项目原则上应在上部工程（±0.00以上）施工一个月内（且多层建筑结构进度不超过总层数一半）向</w:t>
      </w:r>
      <w:r w:rsidR="00ED2AB2" w:rsidRPr="00C73DEE">
        <w:rPr>
          <w:rFonts w:ascii="宋体" w:eastAsia="宋体" w:hAnsi="宋体" w:cs="Arial" w:hint="eastAsia"/>
          <w:color w:val="333333"/>
          <w:kern w:val="0"/>
          <w:sz w:val="28"/>
          <w:szCs w:val="29"/>
        </w:rPr>
        <w:t>平潭建协</w:t>
      </w:r>
      <w:r w:rsidR="00ED2AB2">
        <w:rPr>
          <w:rFonts w:ascii="宋体" w:eastAsia="宋体" w:hAnsi="宋体" w:cs="Arial" w:hint="eastAsia"/>
          <w:color w:val="333333"/>
          <w:kern w:val="0"/>
          <w:sz w:val="28"/>
          <w:szCs w:val="29"/>
        </w:rPr>
        <w:t>申报，并分别填写《</w:t>
      </w:r>
      <w:r w:rsidR="005C081A" w:rsidRPr="00C73DEE">
        <w:rPr>
          <w:rFonts w:ascii="宋体" w:eastAsia="宋体" w:hAnsi="宋体" w:cs="Arial" w:hint="eastAsia"/>
          <w:color w:val="333333"/>
          <w:kern w:val="0"/>
          <w:sz w:val="28"/>
          <w:szCs w:val="29"/>
        </w:rPr>
        <w:t>平潭</w:t>
      </w:r>
      <w:r w:rsidR="00ED2AB2" w:rsidRPr="00C73DEE">
        <w:rPr>
          <w:rFonts w:eastAsia="宋体" w:hint="eastAsia"/>
          <w:color w:val="000000"/>
          <w:sz w:val="28"/>
          <w:szCs w:val="28"/>
        </w:rPr>
        <w:t>综合</w:t>
      </w:r>
      <w:r w:rsidR="00ED2AB2" w:rsidRPr="00C73DEE">
        <w:rPr>
          <w:rFonts w:eastAsia="宋体"/>
          <w:color w:val="000000"/>
          <w:sz w:val="28"/>
          <w:szCs w:val="28"/>
        </w:rPr>
        <w:t>实验区</w:t>
      </w:r>
      <w:r w:rsidR="005C081A">
        <w:rPr>
          <w:rFonts w:ascii="宋体" w:eastAsia="宋体" w:hAnsi="宋体" w:cs="Arial" w:hint="eastAsia"/>
          <w:color w:val="333333"/>
          <w:kern w:val="0"/>
          <w:sz w:val="28"/>
          <w:szCs w:val="29"/>
        </w:rPr>
        <w:t>创“</w:t>
      </w:r>
      <w:r w:rsidR="005C081A" w:rsidRPr="00C73DEE">
        <w:rPr>
          <w:rFonts w:eastAsia="宋体"/>
          <w:color w:val="000000"/>
          <w:sz w:val="28"/>
        </w:rPr>
        <w:t>麒麟</w:t>
      </w:r>
      <w:r w:rsidRPr="00C73DEE">
        <w:rPr>
          <w:rFonts w:ascii="宋体" w:eastAsia="宋体" w:hAnsi="宋体" w:cs="Arial" w:hint="eastAsia"/>
          <w:color w:val="333333"/>
          <w:kern w:val="0"/>
          <w:sz w:val="28"/>
          <w:szCs w:val="29"/>
        </w:rPr>
        <w:t>杯”优质工程计划申报表》（房建工程）（见附表）。</w:t>
      </w:r>
    </w:p>
    <w:p w:rsidR="00DF38A7" w:rsidRPr="00C73DEE" w:rsidRDefault="00DF38A7" w:rsidP="00DF38A7">
      <w:pPr>
        <w:widowControl/>
        <w:spacing w:line="600" w:lineRule="atLeast"/>
        <w:ind w:firstLine="555"/>
        <w:jc w:val="left"/>
        <w:rPr>
          <w:rFonts w:ascii="Arial" w:eastAsia="宋体" w:hAnsi="Arial" w:cs="Arial"/>
          <w:color w:val="333333"/>
          <w:kern w:val="0"/>
          <w:sz w:val="28"/>
          <w:szCs w:val="21"/>
        </w:rPr>
      </w:pPr>
      <w:r w:rsidRPr="00C73DEE">
        <w:rPr>
          <w:rFonts w:ascii="宋体" w:eastAsia="宋体" w:hAnsi="宋体" w:cs="Arial" w:hint="eastAsia"/>
          <w:b/>
          <w:bCs/>
          <w:color w:val="333333"/>
          <w:kern w:val="0"/>
          <w:sz w:val="30"/>
        </w:rPr>
        <w:t>第六条</w:t>
      </w:r>
      <w:r w:rsidRPr="00C73DEE">
        <w:rPr>
          <w:rFonts w:ascii="宋体" w:eastAsia="宋体" w:hAnsi="宋体" w:cs="Arial" w:hint="eastAsia"/>
          <w:color w:val="333333"/>
          <w:kern w:val="0"/>
          <w:sz w:val="30"/>
          <w:szCs w:val="29"/>
        </w:rPr>
        <w:t> </w:t>
      </w:r>
      <w:r w:rsidRPr="00C73DEE">
        <w:rPr>
          <w:rFonts w:ascii="宋体" w:eastAsia="宋体" w:hAnsi="宋体" w:cs="Arial" w:hint="eastAsia"/>
          <w:color w:val="333333"/>
          <w:kern w:val="0"/>
          <w:sz w:val="28"/>
          <w:szCs w:val="29"/>
        </w:rPr>
        <w:t>创优工程的规模：住宅和公共建筑的单体建筑面积在5000平方米以上；工业建筑单位建筑面积在3000平方米以上；其他特殊建设工程设计新颖、技术先进、质量水平高、社会效益好的项目，亦可申报参加创优工程活动。</w:t>
      </w:r>
    </w:p>
    <w:p w:rsidR="00DF38A7" w:rsidRPr="00C73DEE" w:rsidRDefault="00DF38A7" w:rsidP="00DF38A7">
      <w:pPr>
        <w:widowControl/>
        <w:spacing w:line="600" w:lineRule="atLeast"/>
        <w:ind w:firstLine="555"/>
        <w:jc w:val="left"/>
        <w:rPr>
          <w:rFonts w:ascii="Arial" w:eastAsia="宋体" w:hAnsi="Arial" w:cs="Arial"/>
          <w:color w:val="333333"/>
          <w:kern w:val="0"/>
          <w:sz w:val="28"/>
          <w:szCs w:val="21"/>
        </w:rPr>
      </w:pPr>
      <w:r w:rsidRPr="00C73DEE">
        <w:rPr>
          <w:rFonts w:ascii="宋体" w:eastAsia="宋体" w:hAnsi="宋体" w:cs="Arial" w:hint="eastAsia"/>
          <w:b/>
          <w:bCs/>
          <w:color w:val="333333"/>
          <w:kern w:val="0"/>
          <w:sz w:val="30"/>
        </w:rPr>
        <w:t>第七条 </w:t>
      </w:r>
      <w:r w:rsidRPr="00C73DEE">
        <w:rPr>
          <w:rFonts w:ascii="宋体" w:eastAsia="宋体" w:hAnsi="宋体" w:cs="Arial" w:hint="eastAsia"/>
          <w:color w:val="333333"/>
          <w:kern w:val="0"/>
          <w:sz w:val="28"/>
          <w:szCs w:val="29"/>
        </w:rPr>
        <w:t>创优工程的设计应合理、先进、节能并符合《工程建设标准强制性条文》的有关规定，且无结构安全隐患和明显的使用功能缺陷。</w:t>
      </w:r>
    </w:p>
    <w:p w:rsidR="00DF38A7" w:rsidRPr="00DF38A7" w:rsidRDefault="00DF38A7" w:rsidP="00DF38A7">
      <w:pPr>
        <w:widowControl/>
        <w:spacing w:line="600" w:lineRule="atLeast"/>
        <w:ind w:firstLine="555"/>
        <w:jc w:val="center"/>
        <w:rPr>
          <w:rFonts w:ascii="Arial" w:eastAsia="宋体" w:hAnsi="Arial" w:cs="Arial"/>
          <w:color w:val="333333"/>
          <w:kern w:val="0"/>
          <w:szCs w:val="21"/>
        </w:rPr>
      </w:pPr>
      <w:r w:rsidRPr="00DF38A7">
        <w:rPr>
          <w:rFonts w:ascii="宋体" w:eastAsia="宋体" w:hAnsi="宋体" w:cs="Arial" w:hint="eastAsia"/>
          <w:b/>
          <w:bCs/>
          <w:color w:val="333333"/>
          <w:kern w:val="0"/>
          <w:sz w:val="32"/>
        </w:rPr>
        <w:t>第三章  竣工申报条件</w:t>
      </w:r>
    </w:p>
    <w:p w:rsidR="00DF38A7" w:rsidRPr="00C73DEE" w:rsidRDefault="00DF38A7" w:rsidP="00DF38A7">
      <w:pPr>
        <w:widowControl/>
        <w:spacing w:line="600" w:lineRule="atLeast"/>
        <w:ind w:firstLine="555"/>
        <w:jc w:val="left"/>
        <w:rPr>
          <w:rFonts w:ascii="Arial" w:eastAsia="宋体" w:hAnsi="Arial" w:cs="Arial"/>
          <w:color w:val="333333"/>
          <w:kern w:val="0"/>
          <w:sz w:val="28"/>
          <w:szCs w:val="21"/>
        </w:rPr>
      </w:pPr>
      <w:r w:rsidRPr="00C73DEE">
        <w:rPr>
          <w:rFonts w:ascii="宋体" w:eastAsia="宋体" w:hAnsi="宋体" w:cs="Arial" w:hint="eastAsia"/>
          <w:b/>
          <w:bCs/>
          <w:color w:val="333333"/>
          <w:kern w:val="0"/>
          <w:sz w:val="30"/>
        </w:rPr>
        <w:t>第八条 </w:t>
      </w:r>
      <w:r w:rsidRPr="00C73DEE">
        <w:rPr>
          <w:rFonts w:ascii="宋体" w:eastAsia="宋体" w:hAnsi="宋体" w:cs="Arial" w:hint="eastAsia"/>
          <w:color w:val="333333"/>
          <w:kern w:val="0"/>
          <w:sz w:val="28"/>
          <w:szCs w:val="29"/>
        </w:rPr>
        <w:t>施工过程已申报创优，在</w:t>
      </w:r>
      <w:r w:rsidR="005C081A" w:rsidRPr="00C73DEE">
        <w:rPr>
          <w:rFonts w:ascii="宋体" w:eastAsia="宋体" w:hAnsi="宋体" w:cs="Arial" w:hint="eastAsia"/>
          <w:color w:val="333333"/>
          <w:kern w:val="0"/>
          <w:sz w:val="28"/>
          <w:szCs w:val="29"/>
        </w:rPr>
        <w:t>平潭</w:t>
      </w:r>
      <w:r w:rsidRPr="00C73DEE">
        <w:rPr>
          <w:rFonts w:ascii="宋体" w:eastAsia="宋体" w:hAnsi="宋体" w:cs="Arial" w:hint="eastAsia"/>
          <w:color w:val="333333"/>
          <w:kern w:val="0"/>
          <w:sz w:val="28"/>
          <w:szCs w:val="29"/>
        </w:rPr>
        <w:t>区内已建成并经竣工验收合格的新（扩）建工程。</w:t>
      </w:r>
    </w:p>
    <w:p w:rsidR="00DF38A7" w:rsidRPr="00DF38A7" w:rsidRDefault="00DF38A7" w:rsidP="00DF38A7">
      <w:pPr>
        <w:widowControl/>
        <w:spacing w:line="600" w:lineRule="atLeast"/>
        <w:ind w:firstLine="555"/>
        <w:jc w:val="left"/>
        <w:rPr>
          <w:rFonts w:ascii="Arial" w:eastAsia="宋体" w:hAnsi="Arial" w:cs="Arial"/>
          <w:color w:val="333333"/>
          <w:kern w:val="0"/>
          <w:szCs w:val="21"/>
        </w:rPr>
      </w:pPr>
      <w:r w:rsidRPr="00DF38A7">
        <w:rPr>
          <w:rFonts w:ascii="宋体" w:eastAsia="宋体" w:hAnsi="宋体" w:cs="Arial" w:hint="eastAsia"/>
          <w:b/>
          <w:bCs/>
          <w:color w:val="333333"/>
          <w:kern w:val="0"/>
          <w:sz w:val="29"/>
        </w:rPr>
        <w:t>第九条 </w:t>
      </w:r>
      <w:r w:rsidRPr="00DF38A7">
        <w:rPr>
          <w:rFonts w:ascii="宋体" w:eastAsia="宋体" w:hAnsi="宋体" w:cs="Arial" w:hint="eastAsia"/>
          <w:color w:val="333333"/>
          <w:kern w:val="0"/>
          <w:sz w:val="29"/>
          <w:szCs w:val="29"/>
        </w:rPr>
        <w:t>按文件规</w:t>
      </w:r>
      <w:r w:rsidR="005C081A">
        <w:rPr>
          <w:rFonts w:ascii="宋体" w:eastAsia="宋体" w:hAnsi="宋体" w:cs="Arial" w:hint="eastAsia"/>
          <w:color w:val="333333"/>
          <w:kern w:val="0"/>
          <w:sz w:val="29"/>
          <w:szCs w:val="29"/>
        </w:rPr>
        <w:t>定实行施工标准化制度，</w:t>
      </w:r>
      <w:r w:rsidRPr="00DF38A7">
        <w:rPr>
          <w:rFonts w:ascii="宋体" w:eastAsia="宋体" w:hAnsi="宋体" w:cs="Arial" w:hint="eastAsia"/>
          <w:color w:val="333333"/>
          <w:kern w:val="0"/>
          <w:sz w:val="29"/>
          <w:szCs w:val="29"/>
        </w:rPr>
        <w:t>提供该项目监理单位出具的工程质量评估报告；有开展QC</w:t>
      </w:r>
      <w:r w:rsidR="005B60F8">
        <w:rPr>
          <w:rFonts w:ascii="宋体" w:eastAsia="宋体" w:hAnsi="宋体" w:cs="Arial" w:hint="eastAsia"/>
          <w:color w:val="333333"/>
          <w:kern w:val="0"/>
          <w:sz w:val="29"/>
          <w:szCs w:val="29"/>
        </w:rPr>
        <w:t>小组活动</w:t>
      </w:r>
      <w:r w:rsidRPr="00DF38A7">
        <w:rPr>
          <w:rFonts w:ascii="宋体" w:eastAsia="宋体" w:hAnsi="宋体" w:cs="Arial" w:hint="eastAsia"/>
          <w:color w:val="333333"/>
          <w:kern w:val="0"/>
          <w:sz w:val="29"/>
          <w:szCs w:val="29"/>
        </w:rPr>
        <w:t>；消防验收合格并提供消防验收证书；电梯已检测合格取得使用许可证。</w:t>
      </w:r>
    </w:p>
    <w:p w:rsidR="00DF38A7" w:rsidRPr="00DF38A7" w:rsidRDefault="00DF38A7" w:rsidP="00DF38A7">
      <w:pPr>
        <w:widowControl/>
        <w:spacing w:line="600" w:lineRule="atLeast"/>
        <w:ind w:firstLine="555"/>
        <w:jc w:val="left"/>
        <w:rPr>
          <w:rFonts w:ascii="Arial" w:eastAsia="宋体" w:hAnsi="Arial" w:cs="Arial"/>
          <w:color w:val="333333"/>
          <w:kern w:val="0"/>
          <w:szCs w:val="21"/>
        </w:rPr>
      </w:pPr>
      <w:r w:rsidRPr="00DF38A7">
        <w:rPr>
          <w:rFonts w:ascii="宋体" w:eastAsia="宋体" w:hAnsi="宋体" w:cs="Arial" w:hint="eastAsia"/>
          <w:b/>
          <w:bCs/>
          <w:color w:val="333333"/>
          <w:kern w:val="0"/>
          <w:sz w:val="29"/>
        </w:rPr>
        <w:lastRenderedPageBreak/>
        <w:t>第十条 </w:t>
      </w:r>
      <w:r w:rsidRPr="00DF38A7">
        <w:rPr>
          <w:rFonts w:ascii="宋体" w:eastAsia="宋体" w:hAnsi="宋体" w:cs="Arial" w:hint="eastAsia"/>
          <w:color w:val="333333"/>
          <w:kern w:val="0"/>
          <w:sz w:val="29"/>
          <w:szCs w:val="29"/>
        </w:rPr>
        <w:t>房屋建筑工程的桩身完整性一次检测I类桩应达85%以上，其余的均应达到II类桩；主体结构经协会专家核查，得分85%以上；无结构安全隐患和明显的使用功能缺陷。</w:t>
      </w:r>
    </w:p>
    <w:p w:rsidR="00DF38A7" w:rsidRPr="00DF38A7" w:rsidRDefault="00DF38A7" w:rsidP="00DF38A7">
      <w:pPr>
        <w:widowControl/>
        <w:spacing w:line="600" w:lineRule="atLeast"/>
        <w:ind w:firstLine="555"/>
        <w:jc w:val="left"/>
        <w:rPr>
          <w:rFonts w:ascii="Arial" w:eastAsia="宋体" w:hAnsi="Arial" w:cs="Arial"/>
          <w:color w:val="333333"/>
          <w:kern w:val="0"/>
          <w:szCs w:val="21"/>
        </w:rPr>
      </w:pPr>
      <w:r w:rsidRPr="00DF38A7">
        <w:rPr>
          <w:rFonts w:ascii="宋体" w:eastAsia="宋体" w:hAnsi="宋体" w:cs="Arial" w:hint="eastAsia"/>
          <w:b/>
          <w:bCs/>
          <w:color w:val="333333"/>
          <w:kern w:val="0"/>
          <w:sz w:val="29"/>
        </w:rPr>
        <w:t>第十一条 </w:t>
      </w:r>
      <w:r w:rsidRPr="00DF38A7">
        <w:rPr>
          <w:rFonts w:ascii="宋体" w:eastAsia="宋体" w:hAnsi="宋体" w:cs="Arial" w:hint="eastAsia"/>
          <w:color w:val="333333"/>
          <w:kern w:val="0"/>
          <w:sz w:val="29"/>
          <w:szCs w:val="29"/>
        </w:rPr>
        <w:t>严格按设计图纸全部施工到位，不得甩项；精装修工程室内部分与公共部分的装饰装修（含建筑设备）应全部施工到位，并应出具室内环境检测合格的报告；粗装修住宅项目公共部分应全部装修完成，各户内楼地面、墙面、天棚施工至找平层；粗装修商业写字楼项目公共部分应全部装修完成，各分区室内部分按设计图纸施工完成。</w:t>
      </w:r>
    </w:p>
    <w:p w:rsidR="00DF38A7" w:rsidRPr="00DF38A7" w:rsidRDefault="00DF38A7" w:rsidP="00DF38A7">
      <w:pPr>
        <w:widowControl/>
        <w:spacing w:line="600" w:lineRule="atLeast"/>
        <w:ind w:firstLine="555"/>
        <w:jc w:val="left"/>
        <w:rPr>
          <w:rFonts w:ascii="Arial" w:eastAsia="宋体" w:hAnsi="Arial" w:cs="Arial"/>
          <w:color w:val="333333"/>
          <w:kern w:val="0"/>
          <w:szCs w:val="21"/>
        </w:rPr>
      </w:pPr>
      <w:r w:rsidRPr="00DF38A7">
        <w:rPr>
          <w:rFonts w:ascii="宋体" w:eastAsia="宋体" w:hAnsi="宋体" w:cs="Arial" w:hint="eastAsia"/>
          <w:b/>
          <w:bCs/>
          <w:color w:val="333333"/>
          <w:kern w:val="0"/>
          <w:sz w:val="29"/>
        </w:rPr>
        <w:t>第十二条</w:t>
      </w:r>
      <w:r w:rsidRPr="00DF38A7">
        <w:rPr>
          <w:rFonts w:ascii="宋体" w:eastAsia="宋体" w:hAnsi="宋体" w:cs="Arial" w:hint="eastAsia"/>
          <w:color w:val="333333"/>
          <w:kern w:val="0"/>
          <w:sz w:val="29"/>
          <w:szCs w:val="29"/>
        </w:rPr>
        <w:t> </w:t>
      </w:r>
      <w:r w:rsidR="001730F7">
        <w:rPr>
          <w:rFonts w:ascii="宋体" w:eastAsia="宋体" w:hAnsi="宋体" w:cs="Arial" w:hint="eastAsia"/>
          <w:color w:val="333333"/>
          <w:kern w:val="0"/>
          <w:sz w:val="29"/>
          <w:szCs w:val="29"/>
        </w:rPr>
        <w:t>工程竣工时间要求：当年</w:t>
      </w:r>
      <w:r w:rsidRPr="00DF38A7">
        <w:rPr>
          <w:rFonts w:ascii="宋体" w:eastAsia="宋体" w:hAnsi="宋体" w:cs="Arial" w:hint="eastAsia"/>
          <w:color w:val="333333"/>
          <w:kern w:val="0"/>
          <w:sz w:val="29"/>
          <w:szCs w:val="29"/>
        </w:rPr>
        <w:t>12月31日之前。</w:t>
      </w:r>
    </w:p>
    <w:p w:rsidR="00DF38A7" w:rsidRPr="00DF38A7" w:rsidRDefault="00DF38A7" w:rsidP="00DF38A7">
      <w:pPr>
        <w:widowControl/>
        <w:spacing w:line="600" w:lineRule="atLeast"/>
        <w:ind w:firstLine="555"/>
        <w:jc w:val="left"/>
        <w:rPr>
          <w:rFonts w:ascii="Arial" w:eastAsia="宋体" w:hAnsi="Arial" w:cs="Arial"/>
          <w:color w:val="333333"/>
          <w:kern w:val="0"/>
          <w:szCs w:val="21"/>
        </w:rPr>
      </w:pPr>
      <w:r w:rsidRPr="00DF38A7">
        <w:rPr>
          <w:rFonts w:ascii="宋体" w:eastAsia="宋体" w:hAnsi="宋体" w:cs="Arial" w:hint="eastAsia"/>
          <w:b/>
          <w:bCs/>
          <w:color w:val="333333"/>
          <w:kern w:val="0"/>
          <w:sz w:val="29"/>
        </w:rPr>
        <w:t>第十三条</w:t>
      </w:r>
      <w:r w:rsidRPr="00DF38A7">
        <w:rPr>
          <w:rFonts w:ascii="宋体" w:eastAsia="宋体" w:hAnsi="宋体" w:cs="Arial" w:hint="eastAsia"/>
          <w:color w:val="333333"/>
          <w:kern w:val="0"/>
          <w:sz w:val="29"/>
          <w:szCs w:val="29"/>
        </w:rPr>
        <w:t> 下列的工程不列入申报范围：</w:t>
      </w:r>
    </w:p>
    <w:p w:rsidR="00DF38A7" w:rsidRPr="005C081A" w:rsidRDefault="00DF38A7" w:rsidP="005C081A">
      <w:pPr>
        <w:pStyle w:val="a7"/>
        <w:widowControl/>
        <w:numPr>
          <w:ilvl w:val="0"/>
          <w:numId w:val="1"/>
        </w:numPr>
        <w:spacing w:line="600" w:lineRule="atLeast"/>
        <w:ind w:firstLineChars="0"/>
        <w:jc w:val="left"/>
        <w:rPr>
          <w:rFonts w:ascii="Arial" w:eastAsia="宋体" w:hAnsi="Arial" w:cs="Arial"/>
          <w:color w:val="333333"/>
          <w:kern w:val="0"/>
          <w:szCs w:val="21"/>
        </w:rPr>
      </w:pPr>
      <w:r w:rsidRPr="005C081A">
        <w:rPr>
          <w:rFonts w:ascii="宋体" w:eastAsia="宋体" w:hAnsi="宋体" w:cs="Arial" w:hint="eastAsia"/>
          <w:color w:val="333333"/>
          <w:kern w:val="0"/>
          <w:sz w:val="29"/>
          <w:szCs w:val="29"/>
        </w:rPr>
        <w:t> 已经参加过</w:t>
      </w:r>
      <w:r w:rsidR="005C081A" w:rsidRPr="005C081A">
        <w:rPr>
          <w:rFonts w:eastAsia="宋体"/>
          <w:color w:val="000000"/>
          <w:sz w:val="28"/>
        </w:rPr>
        <w:t>麒麟</w:t>
      </w:r>
      <w:r w:rsidRPr="005C081A">
        <w:rPr>
          <w:rFonts w:ascii="宋体" w:eastAsia="宋体" w:hAnsi="宋体" w:cs="Arial" w:hint="eastAsia"/>
          <w:color w:val="333333"/>
          <w:kern w:val="0"/>
          <w:sz w:val="29"/>
          <w:szCs w:val="29"/>
        </w:rPr>
        <w:t>杯评审而未获奖的工程；</w:t>
      </w:r>
    </w:p>
    <w:p w:rsidR="00DF38A7" w:rsidRPr="00DF38A7" w:rsidRDefault="00DF38A7" w:rsidP="00DF38A7">
      <w:pPr>
        <w:widowControl/>
        <w:spacing w:line="600" w:lineRule="atLeast"/>
        <w:ind w:firstLine="555"/>
        <w:jc w:val="left"/>
        <w:rPr>
          <w:rFonts w:ascii="Arial" w:eastAsia="宋体" w:hAnsi="Arial" w:cs="Arial"/>
          <w:color w:val="333333"/>
          <w:kern w:val="0"/>
          <w:szCs w:val="21"/>
        </w:rPr>
      </w:pPr>
      <w:r w:rsidRPr="00DF38A7">
        <w:rPr>
          <w:rFonts w:ascii="宋体" w:eastAsia="宋体" w:hAnsi="宋体" w:cs="Arial" w:hint="eastAsia"/>
          <w:color w:val="333333"/>
          <w:kern w:val="0"/>
          <w:sz w:val="29"/>
          <w:szCs w:val="29"/>
        </w:rPr>
        <w:t>㈡ 因施工质量问题被行政处罚或责令全面停工的工程；</w:t>
      </w:r>
    </w:p>
    <w:p w:rsidR="00DF38A7" w:rsidRPr="00DF38A7" w:rsidRDefault="00DF38A7" w:rsidP="00DF38A7">
      <w:pPr>
        <w:widowControl/>
        <w:spacing w:line="600" w:lineRule="atLeast"/>
        <w:jc w:val="left"/>
        <w:rPr>
          <w:rFonts w:ascii="Arial" w:eastAsia="宋体" w:hAnsi="Arial" w:cs="Arial"/>
          <w:color w:val="333333"/>
          <w:kern w:val="0"/>
          <w:szCs w:val="21"/>
        </w:rPr>
      </w:pPr>
      <w:r w:rsidRPr="00DF38A7">
        <w:rPr>
          <w:rFonts w:ascii="宋体" w:eastAsia="宋体" w:hAnsi="宋体" w:cs="Arial" w:hint="eastAsia"/>
          <w:color w:val="333333"/>
          <w:kern w:val="0"/>
          <w:sz w:val="29"/>
          <w:szCs w:val="29"/>
        </w:rPr>
        <w:t>  </w:t>
      </w:r>
      <w:r w:rsidRPr="00DF38A7">
        <w:rPr>
          <w:rFonts w:ascii="宋体" w:eastAsia="宋体" w:hAnsi="宋体" w:cs="Times New Roman" w:hint="eastAsia"/>
          <w:color w:val="333333"/>
          <w:kern w:val="0"/>
          <w:sz w:val="30"/>
          <w:szCs w:val="30"/>
        </w:rPr>
        <w:t>㈢</w:t>
      </w:r>
      <w:r w:rsidRPr="00DF38A7">
        <w:rPr>
          <w:rFonts w:ascii="宋体" w:eastAsia="宋体" w:hAnsi="宋体" w:cs="Arial" w:hint="eastAsia"/>
          <w:color w:val="333333"/>
          <w:kern w:val="0"/>
          <w:sz w:val="29"/>
          <w:szCs w:val="29"/>
        </w:rPr>
        <w:t> 军事工程及保密工程；</w:t>
      </w:r>
    </w:p>
    <w:p w:rsidR="00DF38A7" w:rsidRPr="00DF38A7" w:rsidRDefault="00DF38A7" w:rsidP="00DF38A7">
      <w:pPr>
        <w:widowControl/>
        <w:spacing w:line="600" w:lineRule="atLeast"/>
        <w:jc w:val="left"/>
        <w:rPr>
          <w:rFonts w:ascii="Arial" w:eastAsia="宋体" w:hAnsi="Arial" w:cs="Arial"/>
          <w:color w:val="333333"/>
          <w:kern w:val="0"/>
          <w:szCs w:val="21"/>
        </w:rPr>
      </w:pPr>
      <w:r w:rsidRPr="00DF38A7">
        <w:rPr>
          <w:rFonts w:ascii="宋体" w:eastAsia="宋体" w:hAnsi="宋体" w:cs="Arial" w:hint="eastAsia"/>
          <w:color w:val="333333"/>
          <w:kern w:val="0"/>
          <w:sz w:val="29"/>
          <w:szCs w:val="29"/>
        </w:rPr>
        <w:t>  </w:t>
      </w:r>
      <w:r w:rsidRPr="00DF38A7">
        <w:rPr>
          <w:rFonts w:ascii="宋体" w:eastAsia="宋体" w:hAnsi="宋体" w:cs="Times New Roman" w:hint="eastAsia"/>
          <w:color w:val="333333"/>
          <w:kern w:val="0"/>
          <w:sz w:val="30"/>
          <w:szCs w:val="30"/>
        </w:rPr>
        <w:t>㈣</w:t>
      </w:r>
      <w:r w:rsidRPr="00DF38A7">
        <w:rPr>
          <w:rFonts w:ascii="宋体" w:eastAsia="宋体" w:hAnsi="宋体" w:cs="Arial" w:hint="eastAsia"/>
          <w:color w:val="333333"/>
          <w:kern w:val="0"/>
          <w:sz w:val="30"/>
          <w:szCs w:val="30"/>
        </w:rPr>
        <w:t> </w:t>
      </w:r>
      <w:r w:rsidRPr="00DF38A7">
        <w:rPr>
          <w:rFonts w:ascii="宋体" w:eastAsia="宋体" w:hAnsi="宋体" w:cs="Arial" w:hint="eastAsia"/>
          <w:color w:val="333333"/>
          <w:kern w:val="0"/>
          <w:sz w:val="29"/>
          <w:szCs w:val="29"/>
        </w:rPr>
        <w:t>法律法规规定不应列入创优工程评审范围的工程。</w:t>
      </w:r>
    </w:p>
    <w:p w:rsidR="00DF38A7" w:rsidRPr="00DF38A7" w:rsidRDefault="00DF38A7" w:rsidP="00DF38A7">
      <w:pPr>
        <w:widowControl/>
        <w:spacing w:line="600" w:lineRule="atLeast"/>
        <w:jc w:val="left"/>
        <w:rPr>
          <w:rFonts w:ascii="Arial" w:eastAsia="宋体" w:hAnsi="Arial" w:cs="Arial"/>
          <w:color w:val="333333"/>
          <w:kern w:val="0"/>
          <w:szCs w:val="21"/>
        </w:rPr>
      </w:pPr>
      <w:r w:rsidRPr="00DF38A7">
        <w:rPr>
          <w:rFonts w:ascii="宋体" w:eastAsia="宋体" w:hAnsi="宋体" w:cs="Arial" w:hint="eastAsia"/>
          <w:color w:val="333333"/>
          <w:kern w:val="0"/>
          <w:sz w:val="29"/>
          <w:szCs w:val="29"/>
        </w:rPr>
        <w:t>                                      </w:t>
      </w:r>
      <w:r w:rsidRPr="00DF38A7">
        <w:rPr>
          <w:rFonts w:ascii="宋体" w:eastAsia="宋体" w:hAnsi="宋体" w:cs="Arial" w:hint="eastAsia"/>
          <w:b/>
          <w:bCs/>
          <w:color w:val="333333"/>
          <w:kern w:val="0"/>
          <w:sz w:val="32"/>
        </w:rPr>
        <w:t>第四章  评审组织</w:t>
      </w:r>
    </w:p>
    <w:p w:rsidR="00DF38A7" w:rsidRPr="00DF38A7" w:rsidRDefault="00DF38A7" w:rsidP="00DF38A7">
      <w:pPr>
        <w:widowControl/>
        <w:spacing w:line="600" w:lineRule="atLeast"/>
        <w:ind w:firstLine="555"/>
        <w:jc w:val="left"/>
        <w:rPr>
          <w:rFonts w:ascii="Arial" w:eastAsia="宋体" w:hAnsi="Arial" w:cs="Arial"/>
          <w:color w:val="333333"/>
          <w:kern w:val="0"/>
          <w:szCs w:val="21"/>
        </w:rPr>
      </w:pPr>
      <w:r w:rsidRPr="00DF38A7">
        <w:rPr>
          <w:rFonts w:ascii="宋体" w:eastAsia="宋体" w:hAnsi="宋体" w:cs="Arial" w:hint="eastAsia"/>
          <w:b/>
          <w:bCs/>
          <w:color w:val="333333"/>
          <w:kern w:val="0"/>
          <w:sz w:val="29"/>
        </w:rPr>
        <w:t>第十四条 </w:t>
      </w:r>
      <w:r w:rsidRPr="00DF38A7">
        <w:rPr>
          <w:rFonts w:ascii="宋体" w:eastAsia="宋体" w:hAnsi="宋体" w:cs="Arial" w:hint="eastAsia"/>
          <w:color w:val="333333"/>
          <w:kern w:val="0"/>
          <w:sz w:val="29"/>
          <w:szCs w:val="29"/>
        </w:rPr>
        <w:t>申</w:t>
      </w:r>
      <w:r w:rsidR="005A013C">
        <w:rPr>
          <w:rFonts w:ascii="宋体" w:eastAsia="宋体" w:hAnsi="宋体" w:cs="Arial" w:hint="eastAsia"/>
          <w:color w:val="333333"/>
          <w:kern w:val="0"/>
          <w:sz w:val="29"/>
          <w:szCs w:val="29"/>
        </w:rPr>
        <w:t>报创优工程的施工企业对所有申报资料的真实性负责，平潭建协</w:t>
      </w:r>
      <w:r w:rsidRPr="00DF38A7">
        <w:rPr>
          <w:rFonts w:ascii="宋体" w:eastAsia="宋体" w:hAnsi="宋体" w:cs="Arial" w:hint="eastAsia"/>
          <w:color w:val="333333"/>
          <w:kern w:val="0"/>
          <w:sz w:val="29"/>
          <w:szCs w:val="29"/>
        </w:rPr>
        <w:t>负责查验申报资料是否正确、齐全，核对复制资料是否与原件相符。</w:t>
      </w:r>
    </w:p>
    <w:p w:rsidR="00DF38A7" w:rsidRPr="00DF38A7" w:rsidRDefault="00DF38A7" w:rsidP="00DF38A7">
      <w:pPr>
        <w:widowControl/>
        <w:spacing w:line="600" w:lineRule="atLeast"/>
        <w:ind w:firstLine="555"/>
        <w:jc w:val="left"/>
        <w:rPr>
          <w:rFonts w:ascii="Arial" w:eastAsia="宋体" w:hAnsi="Arial" w:cs="Arial"/>
          <w:color w:val="333333"/>
          <w:kern w:val="0"/>
          <w:szCs w:val="21"/>
        </w:rPr>
      </w:pPr>
      <w:r w:rsidRPr="00DF38A7">
        <w:rPr>
          <w:rFonts w:ascii="宋体" w:eastAsia="宋体" w:hAnsi="宋体" w:cs="Arial" w:hint="eastAsia"/>
          <w:b/>
          <w:bCs/>
          <w:color w:val="333333"/>
          <w:kern w:val="0"/>
          <w:sz w:val="29"/>
        </w:rPr>
        <w:lastRenderedPageBreak/>
        <w:t>第十五条</w:t>
      </w:r>
      <w:r w:rsidRPr="00DF38A7">
        <w:rPr>
          <w:rFonts w:ascii="宋体" w:eastAsia="宋体" w:hAnsi="宋体" w:cs="Arial" w:hint="eastAsia"/>
          <w:color w:val="333333"/>
          <w:kern w:val="0"/>
          <w:sz w:val="29"/>
          <w:szCs w:val="29"/>
        </w:rPr>
        <w:t> </w:t>
      </w:r>
      <w:r w:rsidR="00615573">
        <w:rPr>
          <w:rFonts w:ascii="宋体" w:eastAsia="宋体" w:hAnsi="宋体" w:cs="Arial" w:hint="eastAsia"/>
          <w:color w:val="333333"/>
          <w:kern w:val="0"/>
          <w:sz w:val="29"/>
          <w:szCs w:val="29"/>
        </w:rPr>
        <w:t>平潭建协</w:t>
      </w:r>
      <w:r w:rsidRPr="00DF38A7">
        <w:rPr>
          <w:rFonts w:ascii="宋体" w:eastAsia="宋体" w:hAnsi="宋体" w:cs="Arial" w:hint="eastAsia"/>
          <w:color w:val="333333"/>
          <w:kern w:val="0"/>
          <w:sz w:val="29"/>
          <w:szCs w:val="29"/>
        </w:rPr>
        <w:t>根据评审工作需要，从专家库中精选具有高级职</w:t>
      </w:r>
      <w:r w:rsidR="001730F7">
        <w:rPr>
          <w:rFonts w:ascii="宋体" w:eastAsia="宋体" w:hAnsi="宋体" w:cs="Arial" w:hint="eastAsia"/>
          <w:color w:val="333333"/>
          <w:kern w:val="0"/>
          <w:sz w:val="29"/>
          <w:szCs w:val="29"/>
        </w:rPr>
        <w:t>称和良好职业道德的建设工程优秀专业技术人员，</w:t>
      </w:r>
      <w:r w:rsidRPr="00DF38A7">
        <w:rPr>
          <w:rFonts w:ascii="宋体" w:eastAsia="宋体" w:hAnsi="宋体" w:cs="Arial" w:hint="eastAsia"/>
          <w:color w:val="333333"/>
          <w:kern w:val="0"/>
          <w:sz w:val="29"/>
          <w:szCs w:val="29"/>
        </w:rPr>
        <w:t>组成创优核查专家队伍，负责创优工程主体结构、竣工创优核查工作。</w:t>
      </w:r>
    </w:p>
    <w:p w:rsidR="00DF38A7" w:rsidRPr="00DF38A7" w:rsidRDefault="00DF38A7" w:rsidP="00DF38A7">
      <w:pPr>
        <w:widowControl/>
        <w:spacing w:line="600" w:lineRule="atLeast"/>
        <w:ind w:firstLine="555"/>
        <w:jc w:val="left"/>
        <w:rPr>
          <w:rFonts w:ascii="Arial" w:eastAsia="宋体" w:hAnsi="Arial" w:cs="Arial"/>
          <w:color w:val="333333"/>
          <w:kern w:val="0"/>
          <w:szCs w:val="21"/>
        </w:rPr>
      </w:pPr>
      <w:r w:rsidRPr="00DF38A7">
        <w:rPr>
          <w:rFonts w:ascii="宋体" w:eastAsia="宋体" w:hAnsi="宋体" w:cs="Arial" w:hint="eastAsia"/>
          <w:b/>
          <w:bCs/>
          <w:color w:val="333333"/>
          <w:kern w:val="0"/>
          <w:sz w:val="29"/>
        </w:rPr>
        <w:t>第十六条</w:t>
      </w:r>
      <w:r w:rsidRPr="00DF38A7">
        <w:rPr>
          <w:rFonts w:ascii="宋体" w:eastAsia="宋体" w:hAnsi="宋体" w:cs="Arial" w:hint="eastAsia"/>
          <w:color w:val="333333"/>
          <w:kern w:val="0"/>
          <w:sz w:val="29"/>
          <w:szCs w:val="29"/>
        </w:rPr>
        <w:t> </w:t>
      </w:r>
      <w:r w:rsidR="00BB0971">
        <w:rPr>
          <w:rFonts w:ascii="宋体" w:eastAsia="宋体" w:hAnsi="宋体" w:cs="Arial" w:hint="eastAsia"/>
          <w:color w:val="333333"/>
          <w:kern w:val="0"/>
          <w:sz w:val="29"/>
          <w:szCs w:val="29"/>
        </w:rPr>
        <w:t>创优工程的竣工核查、评审每年</w:t>
      </w:r>
      <w:r w:rsidR="001730F7">
        <w:rPr>
          <w:rFonts w:ascii="宋体" w:eastAsia="宋体" w:hAnsi="宋体" w:cs="Arial" w:hint="eastAsia"/>
          <w:color w:val="333333"/>
          <w:kern w:val="0"/>
          <w:sz w:val="29"/>
          <w:szCs w:val="29"/>
        </w:rPr>
        <w:t>一次。原则上</w:t>
      </w:r>
      <w:r w:rsidRPr="00DF38A7">
        <w:rPr>
          <w:rFonts w:ascii="宋体" w:eastAsia="宋体" w:hAnsi="宋体" w:cs="Arial" w:hint="eastAsia"/>
          <w:color w:val="333333"/>
          <w:kern w:val="0"/>
          <w:sz w:val="29"/>
          <w:szCs w:val="29"/>
        </w:rPr>
        <w:t>安排在次年的1月31日之前。</w:t>
      </w:r>
    </w:p>
    <w:p w:rsidR="00DF38A7" w:rsidRPr="00DF38A7" w:rsidRDefault="001730F7" w:rsidP="00DF38A7">
      <w:pPr>
        <w:widowControl/>
        <w:spacing w:line="600" w:lineRule="atLeast"/>
        <w:ind w:firstLine="555"/>
        <w:jc w:val="left"/>
        <w:rPr>
          <w:rFonts w:ascii="Arial" w:eastAsia="宋体" w:hAnsi="Arial" w:cs="Arial"/>
          <w:color w:val="333333"/>
          <w:kern w:val="0"/>
          <w:szCs w:val="21"/>
        </w:rPr>
      </w:pPr>
      <w:r>
        <w:rPr>
          <w:rFonts w:ascii="宋体" w:eastAsia="宋体" w:hAnsi="宋体" w:cs="Arial" w:hint="eastAsia"/>
          <w:color w:val="333333"/>
          <w:kern w:val="0"/>
          <w:sz w:val="29"/>
          <w:szCs w:val="29"/>
        </w:rPr>
        <w:t>工程竣工时间要求：当年</w:t>
      </w:r>
      <w:r w:rsidR="00DF38A7" w:rsidRPr="00DF38A7">
        <w:rPr>
          <w:rFonts w:ascii="宋体" w:eastAsia="宋体" w:hAnsi="宋体" w:cs="Arial" w:hint="eastAsia"/>
          <w:color w:val="333333"/>
          <w:kern w:val="0"/>
          <w:sz w:val="29"/>
          <w:szCs w:val="29"/>
        </w:rPr>
        <w:t>12月31日之前。</w:t>
      </w:r>
    </w:p>
    <w:p w:rsidR="00DF38A7" w:rsidRPr="00DF38A7" w:rsidRDefault="00615573" w:rsidP="00DF38A7">
      <w:pPr>
        <w:widowControl/>
        <w:spacing w:line="600" w:lineRule="atLeast"/>
        <w:ind w:firstLine="555"/>
        <w:jc w:val="left"/>
        <w:rPr>
          <w:rFonts w:ascii="Arial" w:eastAsia="宋体" w:hAnsi="Arial" w:cs="Arial"/>
          <w:color w:val="333333"/>
          <w:kern w:val="0"/>
          <w:szCs w:val="21"/>
        </w:rPr>
      </w:pPr>
      <w:r>
        <w:rPr>
          <w:rFonts w:ascii="宋体" w:eastAsia="宋体" w:hAnsi="宋体" w:cs="Arial" w:hint="eastAsia"/>
          <w:color w:val="333333"/>
          <w:kern w:val="0"/>
          <w:sz w:val="29"/>
          <w:szCs w:val="29"/>
        </w:rPr>
        <w:t>资料填报要求：竣工创优核查前施工企业必须向</w:t>
      </w:r>
      <w:r w:rsidR="00BB0971">
        <w:rPr>
          <w:rFonts w:ascii="宋体" w:eastAsia="宋体" w:hAnsi="宋体" w:cs="Arial" w:hint="eastAsia"/>
          <w:color w:val="333333"/>
          <w:kern w:val="0"/>
          <w:sz w:val="29"/>
          <w:szCs w:val="29"/>
        </w:rPr>
        <w:t>平潭建</w:t>
      </w:r>
      <w:r w:rsidR="00DF38A7" w:rsidRPr="00DF38A7">
        <w:rPr>
          <w:rFonts w:ascii="宋体" w:eastAsia="宋体" w:hAnsi="宋体" w:cs="Arial" w:hint="eastAsia"/>
          <w:color w:val="333333"/>
          <w:kern w:val="0"/>
          <w:sz w:val="29"/>
          <w:szCs w:val="29"/>
        </w:rPr>
        <w:t>协提交《</w:t>
      </w:r>
      <w:r w:rsidR="001730F7" w:rsidRPr="00C73DEE">
        <w:rPr>
          <w:rFonts w:eastAsia="宋体"/>
          <w:color w:val="000000"/>
          <w:sz w:val="28"/>
          <w:szCs w:val="28"/>
        </w:rPr>
        <w:t>平潭</w:t>
      </w:r>
      <w:r w:rsidR="001730F7" w:rsidRPr="00C73DEE">
        <w:rPr>
          <w:rFonts w:eastAsia="宋体" w:hint="eastAsia"/>
          <w:color w:val="000000"/>
          <w:sz w:val="28"/>
          <w:szCs w:val="28"/>
        </w:rPr>
        <w:t>综合</w:t>
      </w:r>
      <w:r w:rsidR="001730F7" w:rsidRPr="00C73DEE">
        <w:rPr>
          <w:rFonts w:eastAsia="宋体"/>
          <w:color w:val="000000"/>
          <w:sz w:val="28"/>
          <w:szCs w:val="28"/>
        </w:rPr>
        <w:t>实验区</w:t>
      </w:r>
      <w:r w:rsidR="00DF38A7" w:rsidRPr="00DF38A7">
        <w:rPr>
          <w:rFonts w:ascii="宋体" w:eastAsia="宋体" w:hAnsi="宋体" w:cs="Arial" w:hint="eastAsia"/>
          <w:color w:val="333333"/>
          <w:kern w:val="0"/>
          <w:sz w:val="29"/>
          <w:szCs w:val="29"/>
        </w:rPr>
        <w:t>创“</w:t>
      </w:r>
      <w:r w:rsidR="00880925" w:rsidRPr="005C081A">
        <w:rPr>
          <w:rFonts w:eastAsia="宋体"/>
          <w:color w:val="000000"/>
          <w:sz w:val="28"/>
        </w:rPr>
        <w:t>麒麟</w:t>
      </w:r>
      <w:r w:rsidR="00DF38A7" w:rsidRPr="00DF38A7">
        <w:rPr>
          <w:rFonts w:ascii="宋体" w:eastAsia="宋体" w:hAnsi="宋体" w:cs="Arial" w:hint="eastAsia"/>
          <w:color w:val="333333"/>
          <w:kern w:val="0"/>
          <w:sz w:val="29"/>
          <w:szCs w:val="29"/>
        </w:rPr>
        <w:t>杯”工程竣工创优核查登记表》（房建工程）申报竣工创优核查应提供的资料（见附表）。</w:t>
      </w:r>
    </w:p>
    <w:p w:rsidR="00DF38A7" w:rsidRPr="00DF38A7" w:rsidRDefault="00880925" w:rsidP="00DF38A7">
      <w:pPr>
        <w:widowControl/>
        <w:spacing w:line="600" w:lineRule="atLeast"/>
        <w:ind w:firstLine="555"/>
        <w:jc w:val="left"/>
        <w:rPr>
          <w:rFonts w:ascii="Arial" w:eastAsia="宋体" w:hAnsi="Arial" w:cs="Arial"/>
          <w:color w:val="333333"/>
          <w:kern w:val="0"/>
          <w:szCs w:val="21"/>
        </w:rPr>
      </w:pPr>
      <w:r>
        <w:rPr>
          <w:rFonts w:ascii="宋体" w:eastAsia="宋体" w:hAnsi="宋体" w:cs="Arial" w:hint="eastAsia"/>
          <w:color w:val="333333"/>
          <w:kern w:val="0"/>
          <w:sz w:val="29"/>
          <w:szCs w:val="29"/>
        </w:rPr>
        <w:t>资料收件时间：</w:t>
      </w:r>
      <w:r w:rsidR="00DF38A7" w:rsidRPr="00DF38A7">
        <w:rPr>
          <w:rFonts w:ascii="宋体" w:eastAsia="宋体" w:hAnsi="宋体" w:cs="Arial" w:hint="eastAsia"/>
          <w:color w:val="333333"/>
          <w:kern w:val="0"/>
          <w:sz w:val="29"/>
          <w:szCs w:val="29"/>
        </w:rPr>
        <w:t>截止到次年1月5日，逾期不予受理。</w:t>
      </w:r>
    </w:p>
    <w:p w:rsidR="00DF38A7" w:rsidRPr="00DF38A7" w:rsidRDefault="00DF38A7" w:rsidP="00880925">
      <w:pPr>
        <w:widowControl/>
        <w:spacing w:line="600" w:lineRule="atLeast"/>
        <w:ind w:firstLineChars="195" w:firstLine="568"/>
        <w:jc w:val="left"/>
        <w:rPr>
          <w:rFonts w:ascii="Arial" w:eastAsia="宋体" w:hAnsi="Arial" w:cs="Arial"/>
          <w:color w:val="333333"/>
          <w:kern w:val="0"/>
          <w:szCs w:val="21"/>
        </w:rPr>
      </w:pPr>
      <w:r w:rsidRPr="00DF38A7">
        <w:rPr>
          <w:rFonts w:ascii="宋体" w:eastAsia="宋体" w:hAnsi="宋体" w:cs="Arial" w:hint="eastAsia"/>
          <w:b/>
          <w:bCs/>
          <w:color w:val="333333"/>
          <w:kern w:val="0"/>
          <w:sz w:val="29"/>
        </w:rPr>
        <w:t>第十七条 </w:t>
      </w:r>
      <w:r w:rsidRPr="00DF38A7">
        <w:rPr>
          <w:rFonts w:ascii="宋体" w:eastAsia="宋体" w:hAnsi="宋体" w:cs="Arial" w:hint="eastAsia"/>
          <w:color w:val="333333"/>
          <w:kern w:val="0"/>
          <w:sz w:val="29"/>
          <w:szCs w:val="29"/>
        </w:rPr>
        <w:t>参加竣工创优核查的项目必须向核查组提供U盘资料和书面介绍材料（字数控制在1500字以内），主要内容：工程简介、施工关键技术、工程施工难点、亮点、特点，并附有彩色照片展示。</w:t>
      </w:r>
    </w:p>
    <w:p w:rsidR="00DF38A7" w:rsidRPr="00DF38A7" w:rsidRDefault="00DF38A7" w:rsidP="00DF38A7">
      <w:pPr>
        <w:widowControl/>
        <w:spacing w:line="600" w:lineRule="atLeast"/>
        <w:jc w:val="left"/>
        <w:rPr>
          <w:rFonts w:ascii="Arial" w:eastAsia="宋体" w:hAnsi="Arial" w:cs="Arial"/>
          <w:color w:val="333333"/>
          <w:kern w:val="0"/>
          <w:szCs w:val="21"/>
        </w:rPr>
      </w:pPr>
      <w:r w:rsidRPr="00DF38A7">
        <w:rPr>
          <w:rFonts w:ascii="宋体" w:eastAsia="宋体" w:hAnsi="宋体" w:cs="Arial" w:hint="eastAsia"/>
          <w:color w:val="333333"/>
          <w:kern w:val="0"/>
          <w:sz w:val="29"/>
          <w:szCs w:val="29"/>
        </w:rPr>
        <w:t>  </w:t>
      </w:r>
      <w:r w:rsidRPr="00DF38A7">
        <w:rPr>
          <w:rFonts w:ascii="宋体" w:eastAsia="宋体" w:hAnsi="宋体" w:cs="Arial" w:hint="eastAsia"/>
          <w:b/>
          <w:bCs/>
          <w:color w:val="333333"/>
          <w:kern w:val="0"/>
          <w:sz w:val="29"/>
        </w:rPr>
        <w:t>第十八条</w:t>
      </w:r>
      <w:r w:rsidRPr="00DF38A7">
        <w:rPr>
          <w:rFonts w:ascii="宋体" w:eastAsia="宋体" w:hAnsi="宋体" w:cs="Arial" w:hint="eastAsia"/>
          <w:color w:val="333333"/>
          <w:kern w:val="0"/>
          <w:sz w:val="29"/>
          <w:szCs w:val="29"/>
        </w:rPr>
        <w:t> </w:t>
      </w:r>
      <w:r w:rsidR="00880925">
        <w:rPr>
          <w:rFonts w:ascii="宋体" w:eastAsia="宋体" w:hAnsi="宋体" w:cs="Arial" w:hint="eastAsia"/>
          <w:color w:val="333333"/>
          <w:kern w:val="0"/>
          <w:sz w:val="29"/>
          <w:szCs w:val="29"/>
        </w:rPr>
        <w:t>平潭建</w:t>
      </w:r>
      <w:r w:rsidRPr="00DF38A7">
        <w:rPr>
          <w:rFonts w:ascii="宋体" w:eastAsia="宋体" w:hAnsi="宋体" w:cs="Arial" w:hint="eastAsia"/>
          <w:color w:val="333333"/>
          <w:kern w:val="0"/>
          <w:sz w:val="29"/>
          <w:szCs w:val="29"/>
        </w:rPr>
        <w:t>协专设</w:t>
      </w:r>
      <w:r w:rsidR="00880925" w:rsidRPr="00C73DEE">
        <w:rPr>
          <w:rFonts w:eastAsia="宋体"/>
          <w:color w:val="000000"/>
          <w:sz w:val="28"/>
          <w:szCs w:val="28"/>
        </w:rPr>
        <w:t>平潭</w:t>
      </w:r>
      <w:r w:rsidR="00880925" w:rsidRPr="00C73DEE">
        <w:rPr>
          <w:rFonts w:eastAsia="宋体" w:hint="eastAsia"/>
          <w:color w:val="000000"/>
          <w:sz w:val="28"/>
          <w:szCs w:val="28"/>
        </w:rPr>
        <w:t>综合</w:t>
      </w:r>
      <w:r w:rsidR="00880925" w:rsidRPr="00C73DEE">
        <w:rPr>
          <w:rFonts w:eastAsia="宋体"/>
          <w:color w:val="000000"/>
          <w:sz w:val="28"/>
          <w:szCs w:val="28"/>
        </w:rPr>
        <w:t>实验区</w:t>
      </w:r>
      <w:r w:rsidR="00880925" w:rsidRPr="005C081A">
        <w:rPr>
          <w:rFonts w:eastAsia="宋体"/>
          <w:color w:val="000000"/>
          <w:sz w:val="28"/>
        </w:rPr>
        <w:t>麒麟</w:t>
      </w:r>
      <w:r w:rsidRPr="00DF38A7">
        <w:rPr>
          <w:rFonts w:ascii="宋体" w:eastAsia="宋体" w:hAnsi="宋体" w:cs="Arial" w:hint="eastAsia"/>
          <w:color w:val="333333"/>
          <w:kern w:val="0"/>
          <w:sz w:val="29"/>
          <w:szCs w:val="29"/>
        </w:rPr>
        <w:t>杯优质工程评审委员会（以下简称评审委员会），负责</w:t>
      </w:r>
      <w:r w:rsidR="00880925" w:rsidRPr="005C081A">
        <w:rPr>
          <w:rFonts w:eastAsia="宋体"/>
          <w:color w:val="000000"/>
          <w:sz w:val="28"/>
        </w:rPr>
        <w:t>麒麟</w:t>
      </w:r>
      <w:r w:rsidRPr="00DF38A7">
        <w:rPr>
          <w:rFonts w:ascii="宋体" w:eastAsia="宋体" w:hAnsi="宋体" w:cs="Arial" w:hint="eastAsia"/>
          <w:color w:val="333333"/>
          <w:kern w:val="0"/>
          <w:sz w:val="29"/>
          <w:szCs w:val="29"/>
        </w:rPr>
        <w:t>杯评审工作。评审委员会设主任委员1人、副主任委员若干人，主任委员由</w:t>
      </w:r>
      <w:r w:rsidR="00880925">
        <w:rPr>
          <w:rFonts w:ascii="宋体" w:eastAsia="宋体" w:hAnsi="宋体" w:cs="Arial" w:hint="eastAsia"/>
          <w:color w:val="333333"/>
          <w:kern w:val="0"/>
          <w:sz w:val="29"/>
          <w:szCs w:val="29"/>
        </w:rPr>
        <w:t>平潭建</w:t>
      </w:r>
      <w:r w:rsidR="00880925" w:rsidRPr="00DF38A7">
        <w:rPr>
          <w:rFonts w:ascii="宋体" w:eastAsia="宋体" w:hAnsi="宋体" w:cs="Arial" w:hint="eastAsia"/>
          <w:color w:val="333333"/>
          <w:kern w:val="0"/>
          <w:sz w:val="29"/>
          <w:szCs w:val="29"/>
        </w:rPr>
        <w:t>协</w:t>
      </w:r>
      <w:r w:rsidR="00BB0971">
        <w:rPr>
          <w:rFonts w:ascii="宋体" w:eastAsia="宋体" w:hAnsi="宋体" w:cs="Arial" w:hint="eastAsia"/>
          <w:color w:val="333333"/>
          <w:kern w:val="0"/>
          <w:sz w:val="29"/>
          <w:szCs w:val="29"/>
        </w:rPr>
        <w:t>副会</w:t>
      </w:r>
      <w:r w:rsidRPr="00DF38A7">
        <w:rPr>
          <w:rFonts w:ascii="宋体" w:eastAsia="宋体" w:hAnsi="宋体" w:cs="Arial" w:hint="eastAsia"/>
          <w:color w:val="333333"/>
          <w:kern w:val="0"/>
          <w:sz w:val="29"/>
          <w:szCs w:val="29"/>
        </w:rPr>
        <w:t>长担任。副主任委员、委员原则上由具有高级技术职称，在本行业享有较高声望、具有良好职业道德、处事公平、公正并担任过一定专业技术职务的专家或领导担任。评审委员会成员每两年调整一次，每次调整人数不少于五分之一。</w:t>
      </w:r>
    </w:p>
    <w:p w:rsidR="00DF38A7" w:rsidRPr="00DF38A7" w:rsidRDefault="00DF38A7" w:rsidP="00DF38A7">
      <w:pPr>
        <w:widowControl/>
        <w:spacing w:line="600" w:lineRule="atLeast"/>
        <w:jc w:val="left"/>
        <w:rPr>
          <w:rFonts w:ascii="Arial" w:eastAsia="宋体" w:hAnsi="Arial" w:cs="Arial"/>
          <w:color w:val="333333"/>
          <w:kern w:val="0"/>
          <w:szCs w:val="21"/>
        </w:rPr>
      </w:pPr>
      <w:r w:rsidRPr="00DF38A7">
        <w:rPr>
          <w:rFonts w:ascii="宋体" w:eastAsia="宋体" w:hAnsi="宋体" w:cs="Arial" w:hint="eastAsia"/>
          <w:color w:val="333333"/>
          <w:kern w:val="0"/>
          <w:sz w:val="29"/>
          <w:szCs w:val="29"/>
        </w:rPr>
        <w:lastRenderedPageBreak/>
        <w:t>  </w:t>
      </w:r>
      <w:r w:rsidRPr="00DF38A7">
        <w:rPr>
          <w:rFonts w:ascii="宋体" w:eastAsia="宋体" w:hAnsi="宋体" w:cs="Arial" w:hint="eastAsia"/>
          <w:b/>
          <w:bCs/>
          <w:color w:val="333333"/>
          <w:kern w:val="0"/>
          <w:sz w:val="29"/>
        </w:rPr>
        <w:t>第十九条</w:t>
      </w:r>
      <w:r w:rsidRPr="00DF38A7">
        <w:rPr>
          <w:rFonts w:ascii="宋体" w:eastAsia="宋体" w:hAnsi="宋体" w:cs="Arial" w:hint="eastAsia"/>
          <w:color w:val="333333"/>
          <w:kern w:val="0"/>
          <w:sz w:val="29"/>
          <w:szCs w:val="29"/>
        </w:rPr>
        <w:t> </w:t>
      </w:r>
      <w:r w:rsidR="00880925">
        <w:rPr>
          <w:rFonts w:ascii="宋体" w:eastAsia="宋体" w:hAnsi="宋体" w:cs="Arial" w:hint="eastAsia"/>
          <w:color w:val="333333"/>
          <w:kern w:val="0"/>
          <w:sz w:val="29"/>
          <w:szCs w:val="29"/>
        </w:rPr>
        <w:t>评审会原则上由平潭建</w:t>
      </w:r>
      <w:r w:rsidR="00880925" w:rsidRPr="00DF38A7">
        <w:rPr>
          <w:rFonts w:ascii="宋体" w:eastAsia="宋体" w:hAnsi="宋体" w:cs="Arial" w:hint="eastAsia"/>
          <w:color w:val="333333"/>
          <w:kern w:val="0"/>
          <w:sz w:val="29"/>
          <w:szCs w:val="29"/>
        </w:rPr>
        <w:t>协</w:t>
      </w:r>
      <w:r w:rsidRPr="00DF38A7">
        <w:rPr>
          <w:rFonts w:ascii="宋体" w:eastAsia="宋体" w:hAnsi="宋体" w:cs="Arial" w:hint="eastAsia"/>
          <w:color w:val="333333"/>
          <w:kern w:val="0"/>
          <w:sz w:val="29"/>
          <w:szCs w:val="29"/>
        </w:rPr>
        <w:t>专设</w:t>
      </w:r>
      <w:r w:rsidR="00880925" w:rsidRPr="00C73DEE">
        <w:rPr>
          <w:rFonts w:eastAsia="宋体"/>
          <w:color w:val="000000"/>
          <w:sz w:val="28"/>
          <w:szCs w:val="28"/>
        </w:rPr>
        <w:t>平潭</w:t>
      </w:r>
      <w:r w:rsidR="00880925" w:rsidRPr="00C73DEE">
        <w:rPr>
          <w:rFonts w:eastAsia="宋体" w:hint="eastAsia"/>
          <w:color w:val="000000"/>
          <w:sz w:val="28"/>
          <w:szCs w:val="28"/>
        </w:rPr>
        <w:t>综合</w:t>
      </w:r>
      <w:r w:rsidR="00880925" w:rsidRPr="00C73DEE">
        <w:rPr>
          <w:rFonts w:eastAsia="宋体"/>
          <w:color w:val="000000"/>
          <w:sz w:val="28"/>
          <w:szCs w:val="28"/>
        </w:rPr>
        <w:t>实验区</w:t>
      </w:r>
      <w:r w:rsidR="00880925" w:rsidRPr="005C081A">
        <w:rPr>
          <w:rFonts w:eastAsia="宋体"/>
          <w:color w:val="000000"/>
          <w:sz w:val="28"/>
        </w:rPr>
        <w:t>麒麟</w:t>
      </w:r>
      <w:r w:rsidR="00880925" w:rsidRPr="00DF38A7">
        <w:rPr>
          <w:rFonts w:ascii="宋体" w:eastAsia="宋体" w:hAnsi="宋体" w:cs="Arial" w:hint="eastAsia"/>
          <w:color w:val="333333"/>
          <w:kern w:val="0"/>
          <w:sz w:val="29"/>
          <w:szCs w:val="29"/>
        </w:rPr>
        <w:t>杯</w:t>
      </w:r>
      <w:r w:rsidRPr="00DF38A7">
        <w:rPr>
          <w:rFonts w:ascii="宋体" w:eastAsia="宋体" w:hAnsi="宋体" w:cs="Arial" w:hint="eastAsia"/>
          <w:color w:val="333333"/>
          <w:kern w:val="0"/>
          <w:sz w:val="29"/>
          <w:szCs w:val="29"/>
        </w:rPr>
        <w:t>优质工程评审委员会委员参加，若个别委员因其它工作无法准时到会，可以从协会专家库中抽取未参与该批项目竣工核查的专家补充。</w:t>
      </w:r>
    </w:p>
    <w:p w:rsidR="00DF38A7" w:rsidRPr="00DF38A7" w:rsidRDefault="00DF38A7" w:rsidP="00DF38A7">
      <w:pPr>
        <w:widowControl/>
        <w:spacing w:line="600" w:lineRule="atLeast"/>
        <w:jc w:val="left"/>
        <w:rPr>
          <w:rFonts w:ascii="Arial" w:eastAsia="宋体" w:hAnsi="Arial" w:cs="Arial"/>
          <w:color w:val="333333"/>
          <w:kern w:val="0"/>
          <w:szCs w:val="21"/>
        </w:rPr>
      </w:pPr>
      <w:r w:rsidRPr="00DF38A7">
        <w:rPr>
          <w:rFonts w:ascii="宋体" w:eastAsia="宋体" w:hAnsi="宋体" w:cs="Arial" w:hint="eastAsia"/>
          <w:color w:val="333333"/>
          <w:kern w:val="0"/>
          <w:sz w:val="29"/>
          <w:szCs w:val="29"/>
        </w:rPr>
        <w:t>                                 </w:t>
      </w:r>
      <w:r w:rsidRPr="00DF38A7">
        <w:rPr>
          <w:rFonts w:ascii="宋体" w:eastAsia="宋体" w:hAnsi="宋体" w:cs="Arial" w:hint="eastAsia"/>
          <w:b/>
          <w:bCs/>
          <w:color w:val="333333"/>
          <w:kern w:val="0"/>
          <w:sz w:val="32"/>
        </w:rPr>
        <w:t>第五章  工程核查与评审</w:t>
      </w:r>
    </w:p>
    <w:p w:rsidR="00DF38A7" w:rsidRPr="00DF38A7" w:rsidRDefault="00DF38A7" w:rsidP="00880925">
      <w:pPr>
        <w:widowControl/>
        <w:spacing w:line="600" w:lineRule="atLeast"/>
        <w:ind w:firstLine="555"/>
        <w:jc w:val="left"/>
        <w:rPr>
          <w:rFonts w:ascii="Arial" w:eastAsia="宋体" w:hAnsi="Arial" w:cs="Arial"/>
          <w:color w:val="333333"/>
          <w:kern w:val="0"/>
          <w:szCs w:val="21"/>
        </w:rPr>
      </w:pPr>
      <w:r w:rsidRPr="00DF38A7">
        <w:rPr>
          <w:rFonts w:ascii="宋体" w:eastAsia="宋体" w:hAnsi="宋体" w:cs="Arial" w:hint="eastAsia"/>
          <w:b/>
          <w:bCs/>
          <w:color w:val="333333"/>
          <w:kern w:val="0"/>
          <w:sz w:val="29"/>
        </w:rPr>
        <w:t>第二十条</w:t>
      </w:r>
      <w:r w:rsidRPr="00DF38A7">
        <w:rPr>
          <w:rFonts w:ascii="宋体" w:eastAsia="宋体" w:hAnsi="宋体" w:cs="Arial" w:hint="eastAsia"/>
          <w:color w:val="333333"/>
          <w:kern w:val="0"/>
          <w:sz w:val="29"/>
          <w:szCs w:val="29"/>
        </w:rPr>
        <w:t> 创优工程核查分为主体结构核查和竣工创优核查。参加主体结构核查和竣工创优核查的人员，从创优核查“专家库”中以抽签的形式产生组成核查组，严格实行项目回避制度，核查组成员不得参加本企业承建的工程核查。</w:t>
      </w:r>
    </w:p>
    <w:p w:rsidR="00DF38A7" w:rsidRPr="00DF38A7" w:rsidRDefault="00DF38A7" w:rsidP="00DF38A7">
      <w:pPr>
        <w:widowControl/>
        <w:spacing w:line="600" w:lineRule="atLeast"/>
        <w:ind w:firstLine="555"/>
        <w:jc w:val="left"/>
        <w:rPr>
          <w:rFonts w:ascii="Arial" w:eastAsia="宋体" w:hAnsi="Arial" w:cs="Arial"/>
          <w:color w:val="333333"/>
          <w:kern w:val="0"/>
          <w:szCs w:val="21"/>
        </w:rPr>
      </w:pPr>
      <w:r w:rsidRPr="00DF38A7">
        <w:rPr>
          <w:rFonts w:ascii="宋体" w:eastAsia="宋体" w:hAnsi="宋体" w:cs="Arial" w:hint="eastAsia"/>
          <w:b/>
          <w:bCs/>
          <w:color w:val="333333"/>
          <w:kern w:val="0"/>
          <w:sz w:val="29"/>
        </w:rPr>
        <w:t>第二十一条 </w:t>
      </w:r>
      <w:r w:rsidR="00880925">
        <w:rPr>
          <w:rFonts w:ascii="宋体" w:eastAsia="宋体" w:hAnsi="宋体" w:cs="Arial" w:hint="eastAsia"/>
          <w:color w:val="333333"/>
          <w:kern w:val="0"/>
          <w:sz w:val="29"/>
          <w:szCs w:val="29"/>
        </w:rPr>
        <w:t>平潭建</w:t>
      </w:r>
      <w:r w:rsidRPr="00DF38A7">
        <w:rPr>
          <w:rFonts w:ascii="宋体" w:eastAsia="宋体" w:hAnsi="宋体" w:cs="Arial" w:hint="eastAsia"/>
          <w:color w:val="333333"/>
          <w:kern w:val="0"/>
          <w:sz w:val="29"/>
          <w:szCs w:val="29"/>
        </w:rPr>
        <w:t>协对已申报的创优工程项目不定期组织专家对主体结构工程质量进行抽查，房建工程主要核查现场模板、钢筋、砼及施工现场质量保证条件资料。核查组专家在每项结构工程核查后进行评分，并将核查情况向施工企业反馈，针对存在一般可整改问题发给《主体结构工程质量整改通知书》，施工企业应在15</w:t>
      </w:r>
      <w:r w:rsidR="00880925">
        <w:rPr>
          <w:rFonts w:ascii="宋体" w:eastAsia="宋体" w:hAnsi="宋体" w:cs="Arial" w:hint="eastAsia"/>
          <w:color w:val="333333"/>
          <w:kern w:val="0"/>
          <w:sz w:val="29"/>
          <w:szCs w:val="29"/>
        </w:rPr>
        <w:t>日内整改完毕，且经过项目总监（专监）核实签证后，反馈给平</w:t>
      </w:r>
      <w:r w:rsidR="008A45AF">
        <w:rPr>
          <w:rFonts w:ascii="宋体" w:eastAsia="宋体" w:hAnsi="宋体" w:cs="Arial" w:hint="eastAsia"/>
          <w:color w:val="333333"/>
          <w:kern w:val="0"/>
          <w:sz w:val="29"/>
          <w:szCs w:val="29"/>
        </w:rPr>
        <w:t>潭建</w:t>
      </w:r>
      <w:r w:rsidRPr="00DF38A7">
        <w:rPr>
          <w:rFonts w:ascii="宋体" w:eastAsia="宋体" w:hAnsi="宋体" w:cs="Arial" w:hint="eastAsia"/>
          <w:color w:val="333333"/>
          <w:kern w:val="0"/>
          <w:sz w:val="29"/>
          <w:szCs w:val="29"/>
        </w:rPr>
        <w:t>协。</w:t>
      </w:r>
    </w:p>
    <w:p w:rsidR="00DF38A7" w:rsidRPr="00DF38A7" w:rsidRDefault="00DF38A7" w:rsidP="008A45AF">
      <w:pPr>
        <w:widowControl/>
        <w:spacing w:line="600" w:lineRule="atLeast"/>
        <w:ind w:firstLineChars="200" w:firstLine="580"/>
        <w:jc w:val="left"/>
        <w:rPr>
          <w:rFonts w:ascii="Arial" w:eastAsia="宋体" w:hAnsi="Arial" w:cs="Arial"/>
          <w:color w:val="333333"/>
          <w:kern w:val="0"/>
          <w:szCs w:val="21"/>
        </w:rPr>
      </w:pPr>
      <w:r w:rsidRPr="00DF38A7">
        <w:rPr>
          <w:rFonts w:ascii="宋体" w:eastAsia="宋体" w:hAnsi="宋体" w:cs="Arial" w:hint="eastAsia"/>
          <w:color w:val="333333"/>
          <w:kern w:val="0"/>
          <w:sz w:val="29"/>
          <w:szCs w:val="29"/>
        </w:rPr>
        <w:t>房建工程主体结构质量核查评价得分≥85分的项目方可参加竣工创优核查。</w:t>
      </w:r>
    </w:p>
    <w:p w:rsidR="00DF38A7" w:rsidRPr="00DF38A7" w:rsidRDefault="00DF38A7" w:rsidP="00DF38A7">
      <w:pPr>
        <w:widowControl/>
        <w:spacing w:line="600" w:lineRule="atLeast"/>
        <w:ind w:firstLine="555"/>
        <w:jc w:val="left"/>
        <w:rPr>
          <w:rFonts w:ascii="Arial" w:eastAsia="宋体" w:hAnsi="Arial" w:cs="Arial"/>
          <w:color w:val="333333"/>
          <w:kern w:val="0"/>
          <w:szCs w:val="21"/>
        </w:rPr>
      </w:pPr>
      <w:r w:rsidRPr="00DF38A7">
        <w:rPr>
          <w:rFonts w:ascii="宋体" w:eastAsia="宋体" w:hAnsi="宋体" w:cs="Arial" w:hint="eastAsia"/>
          <w:b/>
          <w:bCs/>
          <w:color w:val="333333"/>
          <w:kern w:val="0"/>
          <w:sz w:val="29"/>
        </w:rPr>
        <w:t>第二十二条 </w:t>
      </w:r>
      <w:r w:rsidRPr="00DF38A7">
        <w:rPr>
          <w:rFonts w:ascii="宋体" w:eastAsia="宋体" w:hAnsi="宋体" w:cs="Arial" w:hint="eastAsia"/>
          <w:color w:val="333333"/>
          <w:kern w:val="0"/>
          <w:sz w:val="29"/>
          <w:szCs w:val="29"/>
        </w:rPr>
        <w:t>创优工程竣工核查时现场抽查量应符合下列规定：</w:t>
      </w:r>
    </w:p>
    <w:p w:rsidR="00DF38A7" w:rsidRPr="00DF38A7" w:rsidRDefault="00DF38A7" w:rsidP="00DF38A7">
      <w:pPr>
        <w:widowControl/>
        <w:spacing w:line="600" w:lineRule="atLeast"/>
        <w:ind w:firstLine="555"/>
        <w:jc w:val="left"/>
        <w:rPr>
          <w:rFonts w:ascii="Arial" w:eastAsia="宋体" w:hAnsi="Arial" w:cs="Arial"/>
          <w:color w:val="333333"/>
          <w:kern w:val="0"/>
          <w:szCs w:val="21"/>
        </w:rPr>
      </w:pPr>
      <w:r w:rsidRPr="00DF38A7">
        <w:rPr>
          <w:rFonts w:ascii="宋体" w:eastAsia="宋体" w:hAnsi="宋体" w:cs="Arial" w:hint="eastAsia"/>
          <w:color w:val="333333"/>
          <w:kern w:val="0"/>
          <w:sz w:val="29"/>
          <w:szCs w:val="29"/>
        </w:rPr>
        <w:t>1、公共建筑工程（商住楼非住宅部分）不少于建筑面积的10%；</w:t>
      </w:r>
    </w:p>
    <w:p w:rsidR="00DF38A7" w:rsidRPr="00DF38A7" w:rsidRDefault="00DF38A7" w:rsidP="00DF38A7">
      <w:pPr>
        <w:widowControl/>
        <w:spacing w:line="600" w:lineRule="atLeast"/>
        <w:ind w:firstLine="555"/>
        <w:jc w:val="left"/>
        <w:rPr>
          <w:rFonts w:ascii="Arial" w:eastAsia="宋体" w:hAnsi="Arial" w:cs="Arial"/>
          <w:color w:val="333333"/>
          <w:kern w:val="0"/>
          <w:szCs w:val="21"/>
        </w:rPr>
      </w:pPr>
      <w:r w:rsidRPr="00DF38A7">
        <w:rPr>
          <w:rFonts w:ascii="宋体" w:eastAsia="宋体" w:hAnsi="宋体" w:cs="Arial" w:hint="eastAsia"/>
          <w:color w:val="333333"/>
          <w:kern w:val="0"/>
          <w:sz w:val="29"/>
          <w:szCs w:val="29"/>
        </w:rPr>
        <w:lastRenderedPageBreak/>
        <w:t>2、住宅工程：分户套数不宜少于该工程总套数的5%，且不少于5套；</w:t>
      </w:r>
    </w:p>
    <w:p w:rsidR="00DF38A7" w:rsidRPr="00DF38A7" w:rsidRDefault="008A45AF" w:rsidP="00DF38A7">
      <w:pPr>
        <w:widowControl/>
        <w:spacing w:line="600" w:lineRule="atLeast"/>
        <w:jc w:val="left"/>
        <w:rPr>
          <w:rFonts w:ascii="Arial" w:eastAsia="宋体" w:hAnsi="Arial" w:cs="Arial"/>
          <w:color w:val="333333"/>
          <w:kern w:val="0"/>
          <w:szCs w:val="21"/>
        </w:rPr>
      </w:pPr>
      <w:r>
        <w:rPr>
          <w:rFonts w:ascii="宋体" w:eastAsia="宋体" w:hAnsi="宋体" w:cs="Arial" w:hint="eastAsia"/>
          <w:color w:val="333333"/>
          <w:kern w:val="0"/>
          <w:sz w:val="29"/>
          <w:szCs w:val="29"/>
        </w:rPr>
        <w:t>  </w:t>
      </w:r>
      <w:r w:rsidR="00DF38A7" w:rsidRPr="00DF38A7">
        <w:rPr>
          <w:rFonts w:ascii="宋体" w:eastAsia="宋体" w:hAnsi="宋体" w:cs="Arial" w:hint="eastAsia"/>
          <w:color w:val="333333"/>
          <w:kern w:val="0"/>
          <w:sz w:val="29"/>
          <w:szCs w:val="29"/>
        </w:rPr>
        <w:t>3、创优工程竣工核查时提供专家现场抽查的样本量，应满足以下要求：</w:t>
      </w:r>
    </w:p>
    <w:p w:rsidR="00DF38A7" w:rsidRPr="00DF38A7" w:rsidRDefault="00DF38A7" w:rsidP="00DF38A7">
      <w:pPr>
        <w:widowControl/>
        <w:spacing w:line="600" w:lineRule="atLeast"/>
        <w:ind w:firstLine="555"/>
        <w:jc w:val="left"/>
        <w:rPr>
          <w:rFonts w:ascii="Arial" w:eastAsia="宋体" w:hAnsi="Arial" w:cs="Arial"/>
          <w:color w:val="333333"/>
          <w:kern w:val="0"/>
          <w:szCs w:val="21"/>
        </w:rPr>
      </w:pPr>
      <w:r w:rsidRPr="00DF38A7">
        <w:rPr>
          <w:rFonts w:ascii="宋体" w:eastAsia="宋体" w:hAnsi="宋体" w:cs="Arial" w:hint="eastAsia"/>
          <w:color w:val="333333"/>
          <w:kern w:val="0"/>
          <w:sz w:val="29"/>
          <w:szCs w:val="29"/>
        </w:rPr>
        <w:t>⑴公共建筑（商住楼非住宅部分）工程：不少于该工程建筑面积60%；</w:t>
      </w:r>
    </w:p>
    <w:p w:rsidR="00DF38A7" w:rsidRPr="00DF38A7" w:rsidRDefault="00DF38A7" w:rsidP="00DF38A7">
      <w:pPr>
        <w:widowControl/>
        <w:spacing w:line="600" w:lineRule="atLeast"/>
        <w:ind w:firstLine="555"/>
        <w:jc w:val="left"/>
        <w:rPr>
          <w:rFonts w:ascii="Arial" w:eastAsia="宋体" w:hAnsi="Arial" w:cs="Arial"/>
          <w:color w:val="333333"/>
          <w:kern w:val="0"/>
          <w:szCs w:val="21"/>
        </w:rPr>
      </w:pPr>
      <w:r w:rsidRPr="00DF38A7">
        <w:rPr>
          <w:rFonts w:ascii="宋体" w:eastAsia="宋体" w:hAnsi="宋体" w:cs="Arial" w:hint="eastAsia"/>
          <w:color w:val="333333"/>
          <w:kern w:val="0"/>
          <w:sz w:val="29"/>
          <w:szCs w:val="29"/>
        </w:rPr>
        <w:t>⑵住宅工程分户套数不宜少于该工程总套数的20%，且不少于20套；</w:t>
      </w:r>
    </w:p>
    <w:p w:rsidR="00DF38A7" w:rsidRPr="00DF38A7" w:rsidRDefault="00DF38A7" w:rsidP="00DF38A7">
      <w:pPr>
        <w:widowControl/>
        <w:spacing w:line="600" w:lineRule="atLeast"/>
        <w:ind w:firstLine="555"/>
        <w:jc w:val="left"/>
        <w:rPr>
          <w:rFonts w:ascii="Arial" w:eastAsia="宋体" w:hAnsi="Arial" w:cs="Arial"/>
          <w:color w:val="333333"/>
          <w:kern w:val="0"/>
          <w:szCs w:val="21"/>
        </w:rPr>
      </w:pPr>
      <w:r w:rsidRPr="00DF38A7">
        <w:rPr>
          <w:rFonts w:ascii="宋体" w:eastAsia="宋体" w:hAnsi="宋体" w:cs="Arial" w:hint="eastAsia"/>
          <w:color w:val="333333"/>
          <w:kern w:val="0"/>
          <w:sz w:val="29"/>
          <w:szCs w:val="29"/>
        </w:rPr>
        <w:t>⑶建筑物的外立面、屋面、屋顶、顶层、首层、标准层、地下室、主要公共部位、结构转换层、超高层建筑避难层、各种机房、强（弱）电间、管道间、设备及管线等主要部位应满足现场核查的要求；</w:t>
      </w:r>
    </w:p>
    <w:p w:rsidR="00DF38A7" w:rsidRPr="00DF38A7" w:rsidRDefault="00DF38A7" w:rsidP="00DF38A7">
      <w:pPr>
        <w:widowControl/>
        <w:spacing w:line="600" w:lineRule="atLeast"/>
        <w:ind w:firstLine="555"/>
        <w:jc w:val="left"/>
        <w:rPr>
          <w:rFonts w:ascii="Arial" w:eastAsia="宋体" w:hAnsi="Arial" w:cs="Arial"/>
          <w:color w:val="333333"/>
          <w:kern w:val="0"/>
          <w:szCs w:val="21"/>
        </w:rPr>
      </w:pPr>
      <w:r w:rsidRPr="00DF38A7">
        <w:rPr>
          <w:rFonts w:ascii="宋体" w:eastAsia="宋体" w:hAnsi="宋体" w:cs="Arial" w:hint="eastAsia"/>
          <w:b/>
          <w:bCs/>
          <w:color w:val="333333"/>
          <w:kern w:val="0"/>
          <w:sz w:val="29"/>
        </w:rPr>
        <w:t>第二十三条 </w:t>
      </w:r>
      <w:r w:rsidR="00615573">
        <w:rPr>
          <w:rFonts w:ascii="宋体" w:eastAsia="宋体" w:hAnsi="宋体" w:cs="Arial" w:hint="eastAsia"/>
          <w:color w:val="333333"/>
          <w:kern w:val="0"/>
          <w:sz w:val="29"/>
          <w:szCs w:val="29"/>
        </w:rPr>
        <w:t>核查组组长应在核查后两周内向</w:t>
      </w:r>
      <w:r w:rsidR="008A45AF">
        <w:rPr>
          <w:rFonts w:ascii="宋体" w:eastAsia="宋体" w:hAnsi="宋体" w:cs="Arial" w:hint="eastAsia"/>
          <w:color w:val="333333"/>
          <w:kern w:val="0"/>
          <w:sz w:val="29"/>
          <w:szCs w:val="29"/>
        </w:rPr>
        <w:t>平潭建</w:t>
      </w:r>
      <w:r w:rsidRPr="00DF38A7">
        <w:rPr>
          <w:rFonts w:ascii="宋体" w:eastAsia="宋体" w:hAnsi="宋体" w:cs="Arial" w:hint="eastAsia"/>
          <w:color w:val="333333"/>
          <w:kern w:val="0"/>
          <w:sz w:val="29"/>
          <w:szCs w:val="29"/>
        </w:rPr>
        <w:t>协提供核查工程项目的综合评价表，由</w:t>
      </w:r>
      <w:r w:rsidR="008A45AF">
        <w:rPr>
          <w:rFonts w:ascii="宋体" w:eastAsia="宋体" w:hAnsi="宋体" w:cs="Arial" w:hint="eastAsia"/>
          <w:color w:val="333333"/>
          <w:kern w:val="0"/>
          <w:sz w:val="29"/>
          <w:szCs w:val="29"/>
        </w:rPr>
        <w:t>平潭建</w:t>
      </w:r>
      <w:r w:rsidR="008A45AF" w:rsidRPr="00DF38A7">
        <w:rPr>
          <w:rFonts w:ascii="宋体" w:eastAsia="宋体" w:hAnsi="宋体" w:cs="Arial" w:hint="eastAsia"/>
          <w:color w:val="333333"/>
          <w:kern w:val="0"/>
          <w:sz w:val="29"/>
          <w:szCs w:val="29"/>
        </w:rPr>
        <w:t>协</w:t>
      </w:r>
      <w:r w:rsidR="008A45AF">
        <w:rPr>
          <w:rFonts w:ascii="宋体" w:eastAsia="宋体" w:hAnsi="宋体" w:cs="Arial" w:hint="eastAsia"/>
          <w:color w:val="333333"/>
          <w:kern w:val="0"/>
          <w:sz w:val="29"/>
          <w:szCs w:val="29"/>
        </w:rPr>
        <w:t>组织核查组组长研究汇总后，报</w:t>
      </w:r>
      <w:r w:rsidRPr="00DF38A7">
        <w:rPr>
          <w:rFonts w:ascii="宋体" w:eastAsia="宋体" w:hAnsi="宋体" w:cs="Arial" w:hint="eastAsia"/>
          <w:color w:val="333333"/>
          <w:kern w:val="0"/>
          <w:sz w:val="29"/>
          <w:szCs w:val="29"/>
        </w:rPr>
        <w:t>建设行政主管部门。</w:t>
      </w:r>
    </w:p>
    <w:p w:rsidR="00DF38A7" w:rsidRPr="00DF38A7" w:rsidRDefault="00905705" w:rsidP="00DF38A7">
      <w:pPr>
        <w:widowControl/>
        <w:spacing w:line="600" w:lineRule="atLeast"/>
        <w:jc w:val="left"/>
        <w:rPr>
          <w:rFonts w:ascii="Arial" w:eastAsia="宋体" w:hAnsi="Arial" w:cs="Arial"/>
          <w:color w:val="333333"/>
          <w:kern w:val="0"/>
          <w:szCs w:val="21"/>
        </w:rPr>
      </w:pPr>
      <w:r>
        <w:rPr>
          <w:rFonts w:ascii="宋体" w:eastAsia="宋体" w:hAnsi="宋体" w:cs="Arial" w:hint="eastAsia"/>
          <w:b/>
          <w:bCs/>
          <w:color w:val="333333"/>
          <w:kern w:val="0"/>
          <w:sz w:val="29"/>
        </w:rPr>
        <w:t>  </w:t>
      </w:r>
      <w:r w:rsidR="00DF38A7" w:rsidRPr="00DF38A7">
        <w:rPr>
          <w:rFonts w:ascii="宋体" w:eastAsia="宋体" w:hAnsi="宋体" w:cs="Arial" w:hint="eastAsia"/>
          <w:b/>
          <w:bCs/>
          <w:color w:val="333333"/>
          <w:kern w:val="0"/>
          <w:sz w:val="29"/>
        </w:rPr>
        <w:t>第二十四条</w:t>
      </w:r>
      <w:r w:rsidR="00DF38A7" w:rsidRPr="00DF38A7">
        <w:rPr>
          <w:rFonts w:ascii="宋体" w:eastAsia="宋体" w:hAnsi="宋体" w:cs="Arial" w:hint="eastAsia"/>
          <w:color w:val="333333"/>
          <w:kern w:val="0"/>
          <w:sz w:val="29"/>
          <w:szCs w:val="29"/>
        </w:rPr>
        <w:t> </w:t>
      </w:r>
      <w:r w:rsidR="008A45AF">
        <w:rPr>
          <w:rFonts w:ascii="宋体" w:eastAsia="宋体" w:hAnsi="宋体" w:cs="Arial" w:hint="eastAsia"/>
          <w:color w:val="333333"/>
          <w:kern w:val="0"/>
          <w:sz w:val="29"/>
          <w:szCs w:val="29"/>
          <w:u w:val="single"/>
        </w:rPr>
        <w:t>竣工核查拟推荐的项目向</w:t>
      </w:r>
      <w:r w:rsidR="00DF38A7" w:rsidRPr="00DF38A7">
        <w:rPr>
          <w:rFonts w:ascii="宋体" w:eastAsia="宋体" w:hAnsi="宋体" w:cs="Arial" w:hint="eastAsia"/>
          <w:color w:val="333333"/>
          <w:kern w:val="0"/>
          <w:sz w:val="29"/>
          <w:szCs w:val="29"/>
          <w:u w:val="single"/>
        </w:rPr>
        <w:t>建设行政主管部门报备后</w:t>
      </w:r>
      <w:r w:rsidR="008A45AF">
        <w:rPr>
          <w:rFonts w:ascii="宋体" w:eastAsia="宋体" w:hAnsi="宋体" w:cs="Arial" w:hint="eastAsia"/>
          <w:color w:val="333333"/>
          <w:kern w:val="0"/>
          <w:sz w:val="29"/>
          <w:szCs w:val="29"/>
        </w:rPr>
        <w:t>，由平潭建</w:t>
      </w:r>
      <w:r w:rsidR="008A45AF" w:rsidRPr="00DF38A7">
        <w:rPr>
          <w:rFonts w:ascii="宋体" w:eastAsia="宋体" w:hAnsi="宋体" w:cs="Arial" w:hint="eastAsia"/>
          <w:color w:val="333333"/>
          <w:kern w:val="0"/>
          <w:sz w:val="29"/>
          <w:szCs w:val="29"/>
        </w:rPr>
        <w:t>协</w:t>
      </w:r>
      <w:r w:rsidR="008A45AF">
        <w:rPr>
          <w:rFonts w:ascii="宋体" w:eastAsia="宋体" w:hAnsi="宋体" w:cs="Arial" w:hint="eastAsia"/>
          <w:color w:val="333333"/>
          <w:kern w:val="0"/>
          <w:sz w:val="29"/>
          <w:szCs w:val="29"/>
        </w:rPr>
        <w:t>提交评审委员会召开</w:t>
      </w:r>
      <w:r w:rsidR="008A45AF" w:rsidRPr="005C081A">
        <w:rPr>
          <w:rFonts w:eastAsia="宋体"/>
          <w:color w:val="000000"/>
          <w:sz w:val="28"/>
        </w:rPr>
        <w:t>麒麟</w:t>
      </w:r>
      <w:r w:rsidR="00DF38A7" w:rsidRPr="00DF38A7">
        <w:rPr>
          <w:rFonts w:ascii="宋体" w:eastAsia="宋体" w:hAnsi="宋体" w:cs="Arial" w:hint="eastAsia"/>
          <w:color w:val="333333"/>
          <w:kern w:val="0"/>
          <w:sz w:val="29"/>
          <w:szCs w:val="29"/>
        </w:rPr>
        <w:t>杯评审会进行评审。评审会必须有三分之二以上的评审委员（不得委派代表出席）到会。评审委员根据核查组的汇报，对创优工程项目进行评议审核并无记名投票。获得赞同票超过到会评审委员人数三分之二以上的工程项目入选</w:t>
      </w:r>
      <w:r w:rsidR="008A45AF" w:rsidRPr="005C081A">
        <w:rPr>
          <w:rFonts w:eastAsia="宋体"/>
          <w:color w:val="000000"/>
          <w:sz w:val="28"/>
        </w:rPr>
        <w:t>麒麟</w:t>
      </w:r>
      <w:r w:rsidR="00DF38A7" w:rsidRPr="00DF38A7">
        <w:rPr>
          <w:rFonts w:ascii="宋体" w:eastAsia="宋体" w:hAnsi="宋体" w:cs="Arial" w:hint="eastAsia"/>
          <w:color w:val="333333"/>
          <w:kern w:val="0"/>
          <w:sz w:val="29"/>
          <w:szCs w:val="29"/>
        </w:rPr>
        <w:t>杯工程。</w:t>
      </w:r>
    </w:p>
    <w:p w:rsidR="00DF38A7" w:rsidRPr="00DF38A7" w:rsidRDefault="00DF38A7" w:rsidP="00DF38A7">
      <w:pPr>
        <w:widowControl/>
        <w:spacing w:line="600" w:lineRule="atLeast"/>
        <w:ind w:firstLine="555"/>
        <w:jc w:val="left"/>
        <w:rPr>
          <w:rFonts w:ascii="Arial" w:eastAsia="宋体" w:hAnsi="Arial" w:cs="Arial"/>
          <w:color w:val="333333"/>
          <w:kern w:val="0"/>
          <w:szCs w:val="21"/>
        </w:rPr>
      </w:pPr>
      <w:r w:rsidRPr="00DF38A7">
        <w:rPr>
          <w:rFonts w:ascii="宋体" w:eastAsia="宋体" w:hAnsi="宋体" w:cs="Arial" w:hint="eastAsia"/>
          <w:b/>
          <w:bCs/>
          <w:color w:val="333333"/>
          <w:kern w:val="0"/>
          <w:sz w:val="29"/>
        </w:rPr>
        <w:lastRenderedPageBreak/>
        <w:t>第二十五条 </w:t>
      </w:r>
      <w:r w:rsidR="008A45AF">
        <w:rPr>
          <w:rFonts w:ascii="宋体" w:eastAsia="宋体" w:hAnsi="宋体" w:cs="Arial" w:hint="eastAsia"/>
          <w:color w:val="333333"/>
          <w:kern w:val="0"/>
          <w:sz w:val="29"/>
          <w:szCs w:val="29"/>
          <w:u w:val="single"/>
        </w:rPr>
        <w:t>平潭建协对入选的</w:t>
      </w:r>
      <w:r w:rsidR="008A45AF" w:rsidRPr="005C081A">
        <w:rPr>
          <w:rFonts w:eastAsia="宋体"/>
          <w:color w:val="000000"/>
          <w:sz w:val="28"/>
        </w:rPr>
        <w:t>麒麟</w:t>
      </w:r>
      <w:r w:rsidR="008A45AF">
        <w:rPr>
          <w:rFonts w:ascii="宋体" w:eastAsia="宋体" w:hAnsi="宋体" w:cs="Arial" w:hint="eastAsia"/>
          <w:color w:val="333333"/>
          <w:kern w:val="0"/>
          <w:sz w:val="29"/>
          <w:szCs w:val="29"/>
          <w:u w:val="single"/>
        </w:rPr>
        <w:t>杯工程项目，在</w:t>
      </w:r>
      <w:r w:rsidR="008A45AF" w:rsidRPr="00C73DEE">
        <w:rPr>
          <w:rFonts w:eastAsia="宋体"/>
          <w:color w:val="000000"/>
          <w:sz w:val="28"/>
          <w:szCs w:val="28"/>
        </w:rPr>
        <w:t>平潭</w:t>
      </w:r>
      <w:r w:rsidR="008A45AF" w:rsidRPr="00C73DEE">
        <w:rPr>
          <w:rFonts w:eastAsia="宋体" w:hint="eastAsia"/>
          <w:color w:val="000000"/>
          <w:sz w:val="28"/>
          <w:szCs w:val="28"/>
        </w:rPr>
        <w:t>综合</w:t>
      </w:r>
      <w:r w:rsidR="008A45AF" w:rsidRPr="00C73DEE">
        <w:rPr>
          <w:rFonts w:eastAsia="宋体"/>
          <w:color w:val="000000"/>
          <w:sz w:val="28"/>
          <w:szCs w:val="28"/>
        </w:rPr>
        <w:t>实验区建筑</w:t>
      </w:r>
      <w:r w:rsidR="008A45AF" w:rsidRPr="00C73DEE">
        <w:rPr>
          <w:rFonts w:ascii="宋体" w:eastAsia="宋体" w:hAnsi="宋体" w:cs="Arial" w:hint="eastAsia"/>
          <w:color w:val="333333"/>
          <w:kern w:val="0"/>
          <w:sz w:val="28"/>
          <w:szCs w:val="29"/>
        </w:rPr>
        <w:t>行业协会</w:t>
      </w:r>
      <w:r w:rsidRPr="00DF38A7">
        <w:rPr>
          <w:rFonts w:ascii="宋体" w:eastAsia="宋体" w:hAnsi="宋体" w:cs="Arial" w:hint="eastAsia"/>
          <w:color w:val="333333"/>
          <w:kern w:val="0"/>
          <w:sz w:val="29"/>
          <w:szCs w:val="29"/>
          <w:u w:val="single"/>
        </w:rPr>
        <w:t>网站上进行为期7天的公示，</w:t>
      </w:r>
      <w:r w:rsidR="008A45AF">
        <w:rPr>
          <w:rFonts w:ascii="宋体" w:eastAsia="宋体" w:hAnsi="宋体" w:cs="Arial" w:hint="eastAsia"/>
          <w:color w:val="333333"/>
          <w:kern w:val="0"/>
          <w:sz w:val="29"/>
          <w:szCs w:val="29"/>
        </w:rPr>
        <w:t>接受社会监督评议。公示项目若有投诉的，平潭建</w:t>
      </w:r>
      <w:r w:rsidRPr="00DF38A7">
        <w:rPr>
          <w:rFonts w:ascii="宋体" w:eastAsia="宋体" w:hAnsi="宋体" w:cs="Arial" w:hint="eastAsia"/>
          <w:color w:val="333333"/>
          <w:kern w:val="0"/>
          <w:sz w:val="29"/>
          <w:szCs w:val="29"/>
        </w:rPr>
        <w:t>协应组织复查，情况属实的并确实达不到评优标准的，将取消其评优资格。投诉人应以书面方式实名投诉，并提供联系电话，对于匿名投诉的，不予受理。</w:t>
      </w:r>
      <w:r w:rsidR="008A45AF">
        <w:rPr>
          <w:rFonts w:ascii="宋体" w:eastAsia="宋体" w:hAnsi="宋体" w:cs="Arial" w:hint="eastAsia"/>
          <w:color w:val="333333"/>
          <w:kern w:val="0"/>
          <w:sz w:val="29"/>
          <w:szCs w:val="29"/>
          <w:u w:val="single"/>
        </w:rPr>
        <w:t>经公示无疑议的工程项目由平潭建协正式行文在网站上公布并上报</w:t>
      </w:r>
      <w:r w:rsidRPr="00DF38A7">
        <w:rPr>
          <w:rFonts w:ascii="宋体" w:eastAsia="宋体" w:hAnsi="宋体" w:cs="Arial" w:hint="eastAsia"/>
          <w:color w:val="333333"/>
          <w:kern w:val="0"/>
          <w:sz w:val="29"/>
          <w:szCs w:val="29"/>
          <w:u w:val="single"/>
        </w:rPr>
        <w:t>建设行政主管部门予以备案。</w:t>
      </w:r>
    </w:p>
    <w:p w:rsidR="00DF38A7" w:rsidRPr="00DF38A7" w:rsidRDefault="00DF38A7" w:rsidP="00DF38A7">
      <w:pPr>
        <w:widowControl/>
        <w:spacing w:line="600" w:lineRule="atLeast"/>
        <w:ind w:firstLine="555"/>
        <w:jc w:val="left"/>
        <w:rPr>
          <w:rFonts w:ascii="Arial" w:eastAsia="宋体" w:hAnsi="Arial" w:cs="Arial"/>
          <w:color w:val="333333"/>
          <w:kern w:val="0"/>
          <w:szCs w:val="21"/>
        </w:rPr>
      </w:pPr>
      <w:r w:rsidRPr="00DF38A7">
        <w:rPr>
          <w:rFonts w:ascii="宋体" w:eastAsia="宋体" w:hAnsi="宋体" w:cs="Arial" w:hint="eastAsia"/>
          <w:color w:val="333333"/>
          <w:kern w:val="0"/>
          <w:sz w:val="29"/>
          <w:szCs w:val="29"/>
        </w:rPr>
        <w:t>       </w:t>
      </w:r>
      <w:r w:rsidRPr="00DF38A7">
        <w:rPr>
          <w:rFonts w:ascii="宋体" w:eastAsia="宋体" w:hAnsi="宋体" w:cs="Arial" w:hint="eastAsia"/>
          <w:b/>
          <w:bCs/>
          <w:color w:val="333333"/>
          <w:kern w:val="0"/>
          <w:sz w:val="32"/>
        </w:rPr>
        <w:t>第六章  纪律和奖励</w:t>
      </w:r>
    </w:p>
    <w:p w:rsidR="00DF38A7" w:rsidRPr="00DF38A7" w:rsidRDefault="00DF38A7" w:rsidP="00905705">
      <w:pPr>
        <w:widowControl/>
        <w:spacing w:line="600" w:lineRule="atLeast"/>
        <w:ind w:firstLineChars="196" w:firstLine="571"/>
        <w:jc w:val="left"/>
        <w:rPr>
          <w:rFonts w:ascii="Arial" w:eastAsia="宋体" w:hAnsi="Arial" w:cs="Arial"/>
          <w:color w:val="333333"/>
          <w:kern w:val="0"/>
          <w:szCs w:val="21"/>
        </w:rPr>
      </w:pPr>
      <w:r w:rsidRPr="00DF38A7">
        <w:rPr>
          <w:rFonts w:ascii="宋体" w:eastAsia="宋体" w:hAnsi="宋体" w:cs="Arial" w:hint="eastAsia"/>
          <w:b/>
          <w:bCs/>
          <w:color w:val="333333"/>
          <w:kern w:val="0"/>
          <w:sz w:val="29"/>
        </w:rPr>
        <w:t>第二十六条 </w:t>
      </w:r>
      <w:r w:rsidRPr="00DF38A7">
        <w:rPr>
          <w:rFonts w:ascii="宋体" w:eastAsia="宋体" w:hAnsi="宋体" w:cs="Arial" w:hint="eastAsia"/>
          <w:color w:val="333333"/>
          <w:kern w:val="0"/>
          <w:sz w:val="29"/>
          <w:szCs w:val="29"/>
        </w:rPr>
        <w:t>申报创优工程的单位不得弄虚作假，不得以任何违规行为，干扰和影响核查组的工作。违者将视情节轻重给予批评教育，直至取消其评优资格。</w:t>
      </w:r>
    </w:p>
    <w:p w:rsidR="00DF38A7" w:rsidRPr="00DF38A7" w:rsidRDefault="00DF38A7" w:rsidP="00905705">
      <w:pPr>
        <w:widowControl/>
        <w:spacing w:line="600" w:lineRule="atLeast"/>
        <w:ind w:firstLineChars="196" w:firstLine="571"/>
        <w:jc w:val="left"/>
        <w:rPr>
          <w:rFonts w:ascii="Arial" w:eastAsia="宋体" w:hAnsi="Arial" w:cs="Arial"/>
          <w:color w:val="333333"/>
          <w:kern w:val="0"/>
          <w:szCs w:val="21"/>
        </w:rPr>
      </w:pPr>
      <w:r w:rsidRPr="00DF38A7">
        <w:rPr>
          <w:rFonts w:ascii="宋体" w:eastAsia="宋体" w:hAnsi="宋体" w:cs="Arial" w:hint="eastAsia"/>
          <w:b/>
          <w:bCs/>
          <w:color w:val="333333"/>
          <w:kern w:val="0"/>
          <w:sz w:val="29"/>
        </w:rPr>
        <w:t>第二十七条 </w:t>
      </w:r>
      <w:r w:rsidRPr="00DF38A7">
        <w:rPr>
          <w:rFonts w:ascii="宋体" w:eastAsia="宋体" w:hAnsi="宋体" w:cs="Arial" w:hint="eastAsia"/>
          <w:color w:val="333333"/>
          <w:kern w:val="0"/>
          <w:sz w:val="29"/>
          <w:szCs w:val="29"/>
        </w:rPr>
        <w:t>工程核查人员和评审委员必须秉公办事、廉洁自律、严格把关，做到公平、公正、公开。不得收受申报单位和有关人员违规赠送的礼品、礼金。违者将视情节轻重给予批评教育，直至撤消其参加工程核查或评委资格。</w:t>
      </w:r>
    </w:p>
    <w:p w:rsidR="00DF38A7" w:rsidRPr="00DF38A7" w:rsidRDefault="00DF38A7" w:rsidP="00905705">
      <w:pPr>
        <w:widowControl/>
        <w:spacing w:line="600" w:lineRule="atLeast"/>
        <w:ind w:firstLineChars="196" w:firstLine="571"/>
        <w:jc w:val="left"/>
        <w:rPr>
          <w:rFonts w:ascii="Arial" w:eastAsia="宋体" w:hAnsi="Arial" w:cs="Arial"/>
          <w:color w:val="333333"/>
          <w:kern w:val="0"/>
          <w:szCs w:val="21"/>
        </w:rPr>
      </w:pPr>
      <w:r w:rsidRPr="00DF38A7">
        <w:rPr>
          <w:rFonts w:ascii="宋体" w:eastAsia="宋体" w:hAnsi="宋体" w:cs="Arial" w:hint="eastAsia"/>
          <w:b/>
          <w:bCs/>
          <w:color w:val="333333"/>
          <w:kern w:val="0"/>
          <w:sz w:val="29"/>
        </w:rPr>
        <w:t>第二十八条 </w:t>
      </w:r>
      <w:r w:rsidRPr="00DF38A7">
        <w:rPr>
          <w:rFonts w:ascii="宋体" w:eastAsia="宋体" w:hAnsi="宋体" w:cs="Arial" w:hint="eastAsia"/>
          <w:color w:val="333333"/>
          <w:kern w:val="0"/>
          <w:sz w:val="29"/>
          <w:szCs w:val="29"/>
        </w:rPr>
        <w:t>对荣获创优工程的单位颁发《</w:t>
      </w:r>
      <w:r w:rsidR="008A45AF" w:rsidRPr="005C081A">
        <w:rPr>
          <w:rFonts w:eastAsia="宋体"/>
          <w:color w:val="000000"/>
          <w:sz w:val="28"/>
        </w:rPr>
        <w:t>麒麟</w:t>
      </w:r>
      <w:r w:rsidRPr="00DF38A7">
        <w:rPr>
          <w:rFonts w:ascii="宋体" w:eastAsia="宋体" w:hAnsi="宋体" w:cs="Arial" w:hint="eastAsia"/>
          <w:color w:val="333333"/>
          <w:kern w:val="0"/>
          <w:sz w:val="29"/>
          <w:szCs w:val="29"/>
        </w:rPr>
        <w:t>杯》奖杯和获奖证书。</w:t>
      </w:r>
    </w:p>
    <w:p w:rsidR="00DF38A7" w:rsidRPr="00DF38A7" w:rsidRDefault="00DF38A7" w:rsidP="00905705">
      <w:pPr>
        <w:widowControl/>
        <w:spacing w:line="600" w:lineRule="atLeast"/>
        <w:ind w:firstLineChars="196" w:firstLine="571"/>
        <w:jc w:val="left"/>
        <w:rPr>
          <w:rFonts w:ascii="Arial" w:eastAsia="宋体" w:hAnsi="Arial" w:cs="Arial"/>
          <w:color w:val="333333"/>
          <w:kern w:val="0"/>
          <w:szCs w:val="21"/>
        </w:rPr>
      </w:pPr>
      <w:r w:rsidRPr="00DF38A7">
        <w:rPr>
          <w:rFonts w:ascii="宋体" w:eastAsia="宋体" w:hAnsi="宋体" w:cs="Arial" w:hint="eastAsia"/>
          <w:b/>
          <w:bCs/>
          <w:color w:val="333333"/>
          <w:kern w:val="0"/>
          <w:sz w:val="29"/>
        </w:rPr>
        <w:t>第二十九条 </w:t>
      </w:r>
      <w:r w:rsidRPr="00DF38A7">
        <w:rPr>
          <w:rFonts w:ascii="宋体" w:eastAsia="宋体" w:hAnsi="宋体" w:cs="Arial" w:hint="eastAsia"/>
          <w:color w:val="333333"/>
          <w:kern w:val="0"/>
          <w:sz w:val="29"/>
          <w:szCs w:val="29"/>
        </w:rPr>
        <w:t>任何单位和个人不得复制《</w:t>
      </w:r>
      <w:r w:rsidR="008A45AF" w:rsidRPr="005C081A">
        <w:rPr>
          <w:rFonts w:eastAsia="宋体"/>
          <w:color w:val="000000"/>
          <w:sz w:val="28"/>
        </w:rPr>
        <w:t>麒麟</w:t>
      </w:r>
      <w:r w:rsidRPr="00DF38A7">
        <w:rPr>
          <w:rFonts w:ascii="宋体" w:eastAsia="宋体" w:hAnsi="宋体" w:cs="Arial" w:hint="eastAsia"/>
          <w:color w:val="333333"/>
          <w:kern w:val="0"/>
          <w:sz w:val="29"/>
          <w:szCs w:val="29"/>
        </w:rPr>
        <w:t>杯》优质工程奖杯和获奖证书，违者将追究法律责任。           </w:t>
      </w:r>
    </w:p>
    <w:p w:rsidR="00DF38A7" w:rsidRPr="00DF38A7" w:rsidRDefault="00DF38A7" w:rsidP="00DF38A7">
      <w:pPr>
        <w:widowControl/>
        <w:spacing w:line="600" w:lineRule="atLeast"/>
        <w:jc w:val="left"/>
        <w:rPr>
          <w:rFonts w:ascii="Arial" w:eastAsia="宋体" w:hAnsi="Arial" w:cs="Arial"/>
          <w:color w:val="333333"/>
          <w:kern w:val="0"/>
          <w:szCs w:val="21"/>
        </w:rPr>
      </w:pPr>
      <w:r w:rsidRPr="00DF38A7">
        <w:rPr>
          <w:rFonts w:ascii="宋体" w:eastAsia="宋体" w:hAnsi="宋体" w:cs="Arial" w:hint="eastAsia"/>
          <w:color w:val="333333"/>
          <w:kern w:val="0"/>
          <w:sz w:val="29"/>
          <w:szCs w:val="29"/>
        </w:rPr>
        <w:t>        </w:t>
      </w:r>
      <w:r w:rsidRPr="00DF38A7">
        <w:rPr>
          <w:rFonts w:ascii="宋体" w:eastAsia="宋体" w:hAnsi="宋体" w:cs="Arial" w:hint="eastAsia"/>
          <w:b/>
          <w:bCs/>
          <w:color w:val="333333"/>
          <w:kern w:val="0"/>
          <w:sz w:val="32"/>
        </w:rPr>
        <w:t>第七章  附  则</w:t>
      </w:r>
    </w:p>
    <w:p w:rsidR="00DF38A7" w:rsidRPr="00DF38A7" w:rsidRDefault="00DF38A7" w:rsidP="00905705">
      <w:pPr>
        <w:widowControl/>
        <w:spacing w:line="600" w:lineRule="atLeast"/>
        <w:ind w:firstLineChars="196" w:firstLine="571"/>
        <w:jc w:val="left"/>
        <w:rPr>
          <w:rFonts w:ascii="Arial" w:eastAsia="宋体" w:hAnsi="Arial" w:cs="Arial"/>
          <w:color w:val="333333"/>
          <w:kern w:val="0"/>
          <w:szCs w:val="21"/>
        </w:rPr>
      </w:pPr>
      <w:r w:rsidRPr="00DF38A7">
        <w:rPr>
          <w:rFonts w:ascii="宋体" w:eastAsia="宋体" w:hAnsi="宋体" w:cs="Arial" w:hint="eastAsia"/>
          <w:b/>
          <w:bCs/>
          <w:color w:val="333333"/>
          <w:kern w:val="0"/>
          <w:sz w:val="29"/>
        </w:rPr>
        <w:lastRenderedPageBreak/>
        <w:t>第三十条</w:t>
      </w:r>
      <w:r w:rsidRPr="00DF38A7">
        <w:rPr>
          <w:rFonts w:ascii="宋体" w:eastAsia="宋体" w:hAnsi="宋体" w:cs="Arial" w:hint="eastAsia"/>
          <w:color w:val="333333"/>
          <w:kern w:val="0"/>
          <w:sz w:val="29"/>
          <w:szCs w:val="29"/>
        </w:rPr>
        <w:t> 对已获创优工程奖称</w:t>
      </w:r>
      <w:r w:rsidR="008A45AF">
        <w:rPr>
          <w:rFonts w:ascii="宋体" w:eastAsia="宋体" w:hAnsi="宋体" w:cs="Arial" w:hint="eastAsia"/>
          <w:color w:val="333333"/>
          <w:kern w:val="0"/>
          <w:sz w:val="29"/>
          <w:szCs w:val="29"/>
        </w:rPr>
        <w:t>号的工程，若发现有弄虚作假现象和影响结构安全等质量问题，平潭建</w:t>
      </w:r>
      <w:r w:rsidRPr="00DF38A7">
        <w:rPr>
          <w:rFonts w:ascii="宋体" w:eastAsia="宋体" w:hAnsi="宋体" w:cs="Arial" w:hint="eastAsia"/>
          <w:color w:val="333333"/>
          <w:kern w:val="0"/>
          <w:sz w:val="29"/>
          <w:szCs w:val="29"/>
        </w:rPr>
        <w:t>协有权取消其</w:t>
      </w:r>
      <w:r w:rsidR="008A45AF" w:rsidRPr="005C081A">
        <w:rPr>
          <w:rFonts w:eastAsia="宋体"/>
          <w:color w:val="000000"/>
          <w:sz w:val="28"/>
        </w:rPr>
        <w:t>麒麟</w:t>
      </w:r>
      <w:r w:rsidRPr="00DF38A7">
        <w:rPr>
          <w:rFonts w:ascii="宋体" w:eastAsia="宋体" w:hAnsi="宋体" w:cs="Arial" w:hint="eastAsia"/>
          <w:color w:val="333333"/>
          <w:kern w:val="0"/>
          <w:sz w:val="29"/>
          <w:szCs w:val="29"/>
        </w:rPr>
        <w:t>杯工程荣誉称号。</w:t>
      </w:r>
    </w:p>
    <w:p w:rsidR="00DF38A7" w:rsidRPr="00DF38A7" w:rsidRDefault="00DF38A7" w:rsidP="00DF38A7">
      <w:pPr>
        <w:widowControl/>
        <w:spacing w:line="600" w:lineRule="atLeast"/>
        <w:ind w:firstLine="555"/>
        <w:jc w:val="left"/>
        <w:rPr>
          <w:rFonts w:ascii="Arial" w:eastAsia="宋体" w:hAnsi="Arial" w:cs="Arial"/>
          <w:color w:val="333333"/>
          <w:kern w:val="0"/>
          <w:szCs w:val="21"/>
        </w:rPr>
      </w:pPr>
      <w:r w:rsidRPr="00DF38A7">
        <w:rPr>
          <w:rFonts w:ascii="宋体" w:eastAsia="宋体" w:hAnsi="宋体" w:cs="Arial" w:hint="eastAsia"/>
          <w:b/>
          <w:bCs/>
          <w:color w:val="333333"/>
          <w:kern w:val="0"/>
          <w:sz w:val="29"/>
        </w:rPr>
        <w:t>第三十一条</w:t>
      </w:r>
      <w:r w:rsidRPr="00DF38A7">
        <w:rPr>
          <w:rFonts w:ascii="宋体" w:eastAsia="宋体" w:hAnsi="宋体" w:cs="Arial" w:hint="eastAsia"/>
          <w:color w:val="333333"/>
          <w:kern w:val="0"/>
          <w:sz w:val="29"/>
          <w:szCs w:val="29"/>
        </w:rPr>
        <w:t> </w:t>
      </w:r>
      <w:r w:rsidR="003E6B09">
        <w:rPr>
          <w:rFonts w:ascii="宋体" w:eastAsia="宋体" w:hAnsi="宋体" w:cs="Arial" w:hint="eastAsia"/>
          <w:color w:val="333333"/>
          <w:kern w:val="0"/>
          <w:sz w:val="29"/>
          <w:szCs w:val="29"/>
        </w:rPr>
        <w:t>本办法由平潭建</w:t>
      </w:r>
      <w:r w:rsidRPr="00DF38A7">
        <w:rPr>
          <w:rFonts w:ascii="宋体" w:eastAsia="宋体" w:hAnsi="宋体" w:cs="Arial" w:hint="eastAsia"/>
          <w:color w:val="333333"/>
          <w:kern w:val="0"/>
          <w:sz w:val="29"/>
          <w:szCs w:val="29"/>
        </w:rPr>
        <w:t>协负责解释。</w:t>
      </w:r>
    </w:p>
    <w:p w:rsidR="00DF38A7" w:rsidRPr="00DF38A7" w:rsidRDefault="00DF38A7" w:rsidP="003E6B09">
      <w:pPr>
        <w:widowControl/>
        <w:spacing w:line="600" w:lineRule="atLeast"/>
        <w:ind w:firstLine="555"/>
        <w:jc w:val="left"/>
        <w:rPr>
          <w:rFonts w:ascii="Arial" w:eastAsia="宋体" w:hAnsi="Arial" w:cs="Arial"/>
          <w:color w:val="333333"/>
          <w:kern w:val="0"/>
          <w:szCs w:val="21"/>
        </w:rPr>
      </w:pPr>
      <w:r w:rsidRPr="00DF38A7">
        <w:rPr>
          <w:rFonts w:ascii="宋体" w:eastAsia="宋体" w:hAnsi="宋体" w:cs="Arial" w:hint="eastAsia"/>
          <w:b/>
          <w:bCs/>
          <w:color w:val="333333"/>
          <w:kern w:val="0"/>
          <w:sz w:val="29"/>
        </w:rPr>
        <w:t>第三十二条</w:t>
      </w:r>
      <w:r w:rsidRPr="00DF38A7">
        <w:rPr>
          <w:rFonts w:ascii="宋体" w:eastAsia="宋体" w:hAnsi="宋体" w:cs="Arial" w:hint="eastAsia"/>
          <w:color w:val="333333"/>
          <w:kern w:val="0"/>
          <w:sz w:val="29"/>
          <w:szCs w:val="29"/>
        </w:rPr>
        <w:t> 本办法从下发之日起实行。    </w:t>
      </w:r>
    </w:p>
    <w:p w:rsidR="00DF38A7" w:rsidRPr="00DF38A7" w:rsidRDefault="00DF38A7" w:rsidP="00DF38A7">
      <w:pPr>
        <w:widowControl/>
        <w:spacing w:line="600" w:lineRule="atLeast"/>
        <w:ind w:firstLine="555"/>
        <w:jc w:val="left"/>
        <w:rPr>
          <w:rFonts w:ascii="Arial" w:eastAsia="宋体" w:hAnsi="Arial" w:cs="Arial"/>
          <w:color w:val="333333"/>
          <w:kern w:val="0"/>
          <w:szCs w:val="21"/>
        </w:rPr>
      </w:pPr>
      <w:r w:rsidRPr="00DF38A7">
        <w:rPr>
          <w:rFonts w:ascii="宋体" w:eastAsia="宋体" w:hAnsi="宋体" w:cs="Arial" w:hint="eastAsia"/>
          <w:color w:val="333333"/>
          <w:kern w:val="0"/>
          <w:sz w:val="29"/>
          <w:szCs w:val="29"/>
        </w:rPr>
        <w:t>                                        </w:t>
      </w:r>
      <w:r w:rsidR="008A45AF" w:rsidRPr="00C73DEE">
        <w:rPr>
          <w:rFonts w:eastAsia="宋体"/>
          <w:color w:val="000000"/>
          <w:sz w:val="28"/>
          <w:szCs w:val="28"/>
        </w:rPr>
        <w:t>平潭</w:t>
      </w:r>
      <w:r w:rsidR="008A45AF" w:rsidRPr="00C73DEE">
        <w:rPr>
          <w:rFonts w:eastAsia="宋体" w:hint="eastAsia"/>
          <w:color w:val="000000"/>
          <w:sz w:val="28"/>
          <w:szCs w:val="28"/>
        </w:rPr>
        <w:t>综合</w:t>
      </w:r>
      <w:r w:rsidR="008A45AF" w:rsidRPr="00C73DEE">
        <w:rPr>
          <w:rFonts w:eastAsia="宋体"/>
          <w:color w:val="000000"/>
          <w:sz w:val="28"/>
          <w:szCs w:val="28"/>
        </w:rPr>
        <w:t>实验区建筑</w:t>
      </w:r>
      <w:r w:rsidR="008A45AF" w:rsidRPr="00C73DEE">
        <w:rPr>
          <w:rFonts w:ascii="宋体" w:eastAsia="宋体" w:hAnsi="宋体" w:cs="Arial" w:hint="eastAsia"/>
          <w:color w:val="333333"/>
          <w:kern w:val="0"/>
          <w:sz w:val="28"/>
          <w:szCs w:val="29"/>
        </w:rPr>
        <w:t>行业协会</w:t>
      </w:r>
    </w:p>
    <w:p w:rsidR="00FD69AE" w:rsidRPr="003E6B09" w:rsidRDefault="00DF38A7" w:rsidP="003E6B09">
      <w:pPr>
        <w:widowControl/>
        <w:spacing w:line="600" w:lineRule="atLeast"/>
        <w:ind w:firstLine="600"/>
        <w:jc w:val="left"/>
        <w:rPr>
          <w:rFonts w:ascii="Arial" w:eastAsia="宋体" w:hAnsi="Arial" w:cs="Arial"/>
          <w:color w:val="333333"/>
          <w:kern w:val="0"/>
          <w:szCs w:val="21"/>
        </w:rPr>
      </w:pPr>
      <w:r w:rsidRPr="00DF38A7">
        <w:rPr>
          <w:rFonts w:ascii="宋体" w:eastAsia="宋体" w:hAnsi="宋体" w:cs="Arial" w:hint="eastAsia"/>
          <w:color w:val="333333"/>
          <w:kern w:val="0"/>
          <w:sz w:val="30"/>
          <w:szCs w:val="30"/>
        </w:rPr>
        <w:t>                                   </w:t>
      </w:r>
      <w:r w:rsidRPr="00DF38A7">
        <w:rPr>
          <w:rFonts w:ascii="Times New Roman" w:eastAsia="宋体" w:hAnsi="Times New Roman" w:cs="Times New Roman"/>
          <w:color w:val="333333"/>
          <w:kern w:val="0"/>
          <w:sz w:val="30"/>
          <w:szCs w:val="30"/>
        </w:rPr>
        <w:t>                        </w:t>
      </w:r>
      <w:r w:rsidRPr="00DF38A7">
        <w:rPr>
          <w:rFonts w:ascii="宋体" w:eastAsia="宋体" w:hAnsi="宋体" w:cs="Arial" w:hint="eastAsia"/>
          <w:color w:val="333333"/>
          <w:kern w:val="0"/>
          <w:sz w:val="30"/>
          <w:szCs w:val="30"/>
        </w:rPr>
        <w:t>二0</w:t>
      </w:r>
      <w:r w:rsidR="00167E39">
        <w:rPr>
          <w:rFonts w:ascii="宋体" w:eastAsia="宋体" w:hAnsi="宋体" w:cs="Arial" w:hint="eastAsia"/>
          <w:color w:val="333333"/>
          <w:kern w:val="0"/>
          <w:sz w:val="30"/>
          <w:szCs w:val="30"/>
        </w:rPr>
        <w:t>二二</w:t>
      </w:r>
      <w:r w:rsidR="005A013C">
        <w:rPr>
          <w:rFonts w:ascii="宋体" w:eastAsia="宋体" w:hAnsi="宋体" w:cs="Arial" w:hint="eastAsia"/>
          <w:color w:val="333333"/>
          <w:kern w:val="0"/>
          <w:sz w:val="30"/>
          <w:szCs w:val="30"/>
        </w:rPr>
        <w:t>年六</w:t>
      </w:r>
      <w:r w:rsidR="008A45AF">
        <w:rPr>
          <w:rFonts w:ascii="宋体" w:eastAsia="宋体" w:hAnsi="宋体" w:cs="Arial" w:hint="eastAsia"/>
          <w:color w:val="333333"/>
          <w:kern w:val="0"/>
          <w:sz w:val="30"/>
          <w:szCs w:val="30"/>
        </w:rPr>
        <w:t>月</w:t>
      </w:r>
      <w:r w:rsidR="005A013C">
        <w:rPr>
          <w:rFonts w:ascii="宋体" w:eastAsia="宋体" w:hAnsi="宋体" w:cs="Arial" w:hint="eastAsia"/>
          <w:color w:val="333333"/>
          <w:kern w:val="0"/>
          <w:sz w:val="30"/>
          <w:szCs w:val="30"/>
        </w:rPr>
        <w:t>十六</w:t>
      </w:r>
      <w:r w:rsidRPr="00DF38A7">
        <w:rPr>
          <w:rFonts w:ascii="宋体" w:eastAsia="宋体" w:hAnsi="宋体" w:cs="Arial" w:hint="eastAsia"/>
          <w:color w:val="333333"/>
          <w:kern w:val="0"/>
          <w:sz w:val="30"/>
          <w:szCs w:val="30"/>
        </w:rPr>
        <w:t>日</w:t>
      </w:r>
    </w:p>
    <w:sectPr w:rsidR="00FD69AE" w:rsidRPr="003E6B09" w:rsidSect="007F2F72">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6E07" w:rsidRDefault="00836E07" w:rsidP="00DF38A7">
      <w:r>
        <w:separator/>
      </w:r>
    </w:p>
  </w:endnote>
  <w:endnote w:type="continuationSeparator" w:id="1">
    <w:p w:rsidR="00836E07" w:rsidRDefault="00836E07" w:rsidP="00DF38A7">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87313"/>
      <w:docPartObj>
        <w:docPartGallery w:val="Page Numbers (Bottom of Page)"/>
        <w:docPartUnique/>
      </w:docPartObj>
    </w:sdtPr>
    <w:sdtContent>
      <w:p w:rsidR="003E6B09" w:rsidRDefault="003E6B09">
        <w:pPr>
          <w:pStyle w:val="a4"/>
        </w:pPr>
        <w:r>
          <w:ptab w:relativeTo="margin" w:alignment="center" w:leader="none"/>
        </w:r>
        <w:fldSimple w:instr=" PAGE   \* MERGEFORMAT ">
          <w:r w:rsidR="005A013C" w:rsidRPr="005A013C">
            <w:rPr>
              <w:noProof/>
              <w:lang w:val="zh-CN"/>
            </w:rPr>
            <w:t>7</w:t>
          </w:r>
        </w:fldSimple>
      </w:p>
    </w:sdtContent>
  </w:sdt>
  <w:p w:rsidR="003E6B09" w:rsidRDefault="003E6B0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6E07" w:rsidRDefault="00836E07" w:rsidP="00DF38A7">
      <w:r>
        <w:separator/>
      </w:r>
    </w:p>
  </w:footnote>
  <w:footnote w:type="continuationSeparator" w:id="1">
    <w:p w:rsidR="00836E07" w:rsidRDefault="00836E07" w:rsidP="00DF38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B226ED"/>
    <w:multiLevelType w:val="hybridMultilevel"/>
    <w:tmpl w:val="F31C3C42"/>
    <w:lvl w:ilvl="0" w:tplc="E474EEBA">
      <w:start w:val="1"/>
      <w:numFmt w:val="ideographEnclosedCircle"/>
      <w:lvlText w:val="%1"/>
      <w:lvlJc w:val="left"/>
      <w:pPr>
        <w:ind w:left="915" w:hanging="360"/>
      </w:pPr>
      <w:rPr>
        <w:rFonts w:ascii="宋体" w:hAnsi="宋体" w:hint="default"/>
        <w:sz w:val="29"/>
      </w:rPr>
    </w:lvl>
    <w:lvl w:ilvl="1" w:tplc="04090019" w:tentative="1">
      <w:start w:val="1"/>
      <w:numFmt w:val="lowerLetter"/>
      <w:lvlText w:val="%2)"/>
      <w:lvlJc w:val="left"/>
      <w:pPr>
        <w:ind w:left="1395" w:hanging="420"/>
      </w:p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56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F38A7"/>
    <w:rsid w:val="00060A8D"/>
    <w:rsid w:val="001317AB"/>
    <w:rsid w:val="00167E39"/>
    <w:rsid w:val="001730F7"/>
    <w:rsid w:val="00251108"/>
    <w:rsid w:val="002C7164"/>
    <w:rsid w:val="003D0654"/>
    <w:rsid w:val="003E6B09"/>
    <w:rsid w:val="00472093"/>
    <w:rsid w:val="00496297"/>
    <w:rsid w:val="005A013C"/>
    <w:rsid w:val="005B2D31"/>
    <w:rsid w:val="005B60F8"/>
    <w:rsid w:val="005C081A"/>
    <w:rsid w:val="005D035B"/>
    <w:rsid w:val="00615573"/>
    <w:rsid w:val="0073227F"/>
    <w:rsid w:val="00772C66"/>
    <w:rsid w:val="007F2F72"/>
    <w:rsid w:val="00816EBD"/>
    <w:rsid w:val="00836E07"/>
    <w:rsid w:val="00880925"/>
    <w:rsid w:val="008830E6"/>
    <w:rsid w:val="008920D6"/>
    <w:rsid w:val="008A45AF"/>
    <w:rsid w:val="00905705"/>
    <w:rsid w:val="0094483C"/>
    <w:rsid w:val="009464DF"/>
    <w:rsid w:val="00A50C98"/>
    <w:rsid w:val="00AB0C1B"/>
    <w:rsid w:val="00AB7141"/>
    <w:rsid w:val="00B40361"/>
    <w:rsid w:val="00BB0971"/>
    <w:rsid w:val="00BF4FFD"/>
    <w:rsid w:val="00C73DEE"/>
    <w:rsid w:val="00CC5276"/>
    <w:rsid w:val="00DF38A7"/>
    <w:rsid w:val="00E64A82"/>
    <w:rsid w:val="00EA7B7E"/>
    <w:rsid w:val="00EC07CA"/>
    <w:rsid w:val="00ED2AB2"/>
    <w:rsid w:val="00F73848"/>
    <w:rsid w:val="00FA1E1A"/>
    <w:rsid w:val="00FA7351"/>
    <w:rsid w:val="00FD69A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F72"/>
    <w:pPr>
      <w:widowControl w:val="0"/>
      <w:jc w:val="both"/>
    </w:pPr>
  </w:style>
  <w:style w:type="paragraph" w:styleId="1">
    <w:name w:val="heading 1"/>
    <w:basedOn w:val="a"/>
    <w:link w:val="1Char"/>
    <w:uiPriority w:val="9"/>
    <w:qFormat/>
    <w:rsid w:val="00DF38A7"/>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F38A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F38A7"/>
    <w:rPr>
      <w:sz w:val="18"/>
      <w:szCs w:val="18"/>
    </w:rPr>
  </w:style>
  <w:style w:type="paragraph" w:styleId="a4">
    <w:name w:val="footer"/>
    <w:basedOn w:val="a"/>
    <w:link w:val="Char0"/>
    <w:uiPriority w:val="99"/>
    <w:unhideWhenUsed/>
    <w:rsid w:val="00DF38A7"/>
    <w:pPr>
      <w:tabs>
        <w:tab w:val="center" w:pos="4153"/>
        <w:tab w:val="right" w:pos="8306"/>
      </w:tabs>
      <w:snapToGrid w:val="0"/>
      <w:jc w:val="left"/>
    </w:pPr>
    <w:rPr>
      <w:sz w:val="18"/>
      <w:szCs w:val="18"/>
    </w:rPr>
  </w:style>
  <w:style w:type="character" w:customStyle="1" w:styleId="Char0">
    <w:name w:val="页脚 Char"/>
    <w:basedOn w:val="a0"/>
    <w:link w:val="a4"/>
    <w:uiPriority w:val="99"/>
    <w:rsid w:val="00DF38A7"/>
    <w:rPr>
      <w:sz w:val="18"/>
      <w:szCs w:val="18"/>
    </w:rPr>
  </w:style>
  <w:style w:type="character" w:customStyle="1" w:styleId="1Char">
    <w:name w:val="标题 1 Char"/>
    <w:basedOn w:val="a0"/>
    <w:link w:val="1"/>
    <w:uiPriority w:val="9"/>
    <w:rsid w:val="00DF38A7"/>
    <w:rPr>
      <w:rFonts w:ascii="宋体" w:eastAsia="宋体" w:hAnsi="宋体" w:cs="宋体"/>
      <w:b/>
      <w:bCs/>
      <w:kern w:val="36"/>
      <w:sz w:val="48"/>
      <w:szCs w:val="48"/>
    </w:rPr>
  </w:style>
  <w:style w:type="character" w:styleId="a5">
    <w:name w:val="Strong"/>
    <w:basedOn w:val="a0"/>
    <w:uiPriority w:val="22"/>
    <w:qFormat/>
    <w:rsid w:val="00DF38A7"/>
    <w:rPr>
      <w:b/>
      <w:bCs/>
    </w:rPr>
  </w:style>
  <w:style w:type="paragraph" w:styleId="a6">
    <w:name w:val="Normal (Web)"/>
    <w:basedOn w:val="a"/>
    <w:uiPriority w:val="99"/>
    <w:semiHidden/>
    <w:unhideWhenUsed/>
    <w:rsid w:val="00DF38A7"/>
    <w:pPr>
      <w:widowControl/>
      <w:spacing w:before="100" w:beforeAutospacing="1" w:after="100" w:afterAutospacing="1"/>
      <w:jc w:val="left"/>
    </w:pPr>
    <w:rPr>
      <w:rFonts w:ascii="宋体" w:eastAsia="宋体" w:hAnsi="宋体" w:cs="宋体"/>
      <w:kern w:val="0"/>
      <w:sz w:val="24"/>
      <w:szCs w:val="24"/>
    </w:rPr>
  </w:style>
  <w:style w:type="paragraph" w:styleId="a7">
    <w:name w:val="List Paragraph"/>
    <w:basedOn w:val="a"/>
    <w:uiPriority w:val="34"/>
    <w:qFormat/>
    <w:rsid w:val="005C081A"/>
    <w:pPr>
      <w:ind w:firstLineChars="200" w:firstLine="420"/>
    </w:pPr>
  </w:style>
</w:styles>
</file>

<file path=word/webSettings.xml><?xml version="1.0" encoding="utf-8"?>
<w:webSettings xmlns:r="http://schemas.openxmlformats.org/officeDocument/2006/relationships" xmlns:w="http://schemas.openxmlformats.org/wordprocessingml/2006/main">
  <w:divs>
    <w:div w:id="375084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Pages>
  <Words>558</Words>
  <Characters>3182</Characters>
  <Application>Microsoft Office Word</Application>
  <DocSecurity>0</DocSecurity>
  <Lines>26</Lines>
  <Paragraphs>7</Paragraphs>
  <ScaleCrop>false</ScaleCrop>
  <Company>Microsoft</Company>
  <LinksUpToDate>false</LinksUpToDate>
  <CharactersWithSpaces>3733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lennov</dc:creator>
  <cp:keywords/>
  <dc:description/>
  <cp:lastModifiedBy>Administrator</cp:lastModifiedBy>
  <cp:revision>20</cp:revision>
  <cp:lastPrinted>2022-06-15T07:54:00Z</cp:lastPrinted>
  <dcterms:created xsi:type="dcterms:W3CDTF">2021-03-17T02:21:00Z</dcterms:created>
  <dcterms:modified xsi:type="dcterms:W3CDTF">2022-06-15T07:56:00Z</dcterms:modified>
</cp:coreProperties>
</file>